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16C7CC" w14:textId="4447E1C1" w:rsidR="0022526A" w:rsidRPr="00C43D2D" w:rsidRDefault="0022526A" w:rsidP="00F45F89">
      <w:pPr>
        <w:tabs>
          <w:tab w:val="left" w:pos="4078"/>
        </w:tabs>
        <w:spacing w:after="0" w:line="276" w:lineRule="auto"/>
        <w:jc w:val="center"/>
        <w:rPr>
          <w:rFonts w:ascii="Times New Roman" w:hAnsi="Times New Roman" w:cs="Times New Roman"/>
        </w:rPr>
      </w:pPr>
      <w:bookmarkStart w:id="0" w:name="_Hlk238120652"/>
      <w:r w:rsidRPr="00724C1B">
        <w:rPr>
          <w:rFonts w:ascii="Times New Roman" w:hAnsi="Times New Roman" w:cs="Times New Roman"/>
          <w:b/>
          <w:i/>
        </w:rPr>
        <w:t xml:space="preserve">Informacja </w:t>
      </w:r>
      <w:r w:rsidR="00724C1B" w:rsidRPr="00724C1B">
        <w:rPr>
          <w:rFonts w:ascii="Times New Roman" w:hAnsi="Times New Roman" w:cs="Times New Roman"/>
          <w:b/>
          <w:i/>
        </w:rPr>
        <w:t>o realizowanym projekcie pn. „Z duchem czasu”</w:t>
      </w:r>
      <w:r w:rsidR="00724C1B" w:rsidRPr="00724C1B">
        <w:rPr>
          <w:b/>
          <w:i/>
        </w:rPr>
        <w:t xml:space="preserve"> </w:t>
      </w:r>
      <w:r w:rsidR="00724C1B" w:rsidRPr="00724C1B">
        <w:rPr>
          <w:rFonts w:ascii="Times New Roman" w:hAnsi="Times New Roman" w:cs="Times New Roman"/>
          <w:b/>
          <w:i/>
        </w:rPr>
        <w:t xml:space="preserve"> współfinansowanym </w:t>
      </w:r>
      <w:r w:rsidRPr="00724C1B">
        <w:rPr>
          <w:rFonts w:ascii="Times New Roman" w:hAnsi="Times New Roman" w:cs="Times New Roman"/>
          <w:b/>
          <w:i/>
        </w:rPr>
        <w:t xml:space="preserve">z  Programu </w:t>
      </w:r>
      <w:proofErr w:type="spellStart"/>
      <w:r w:rsidRPr="00724C1B">
        <w:rPr>
          <w:rFonts w:ascii="Times New Roman" w:hAnsi="Times New Roman" w:cs="Times New Roman"/>
          <w:b/>
          <w:i/>
        </w:rPr>
        <w:t>Interreg</w:t>
      </w:r>
      <w:proofErr w:type="spellEnd"/>
      <w:r w:rsidRPr="00724C1B">
        <w:rPr>
          <w:rFonts w:ascii="Times New Roman" w:hAnsi="Times New Roman" w:cs="Times New Roman"/>
          <w:b/>
          <w:i/>
        </w:rPr>
        <w:t xml:space="preserve"> Polska – Słowacja 2021-2027: priorytet 3. Twórcze i atrakcyjne turystycznie Pogranicze, cel szczegółowy 1. Wzmacnianie roli kultury i zrównoważonej turystyki w rozwoju gospodarczym, włączeniu społecznym i innowacjach społecznych</w:t>
      </w:r>
      <w:r w:rsidRPr="00C43D2D">
        <w:rPr>
          <w:rFonts w:ascii="Times New Roman" w:hAnsi="Times New Roman" w:cs="Times New Roman"/>
          <w:i/>
        </w:rPr>
        <w:t>”.</w:t>
      </w:r>
    </w:p>
    <w:bookmarkEnd w:id="0"/>
    <w:p w14:paraId="41FBBA9F" w14:textId="77777777" w:rsidR="0022526A" w:rsidRPr="00C43D2D" w:rsidRDefault="0022526A" w:rsidP="00F45F89">
      <w:pPr>
        <w:tabs>
          <w:tab w:val="left" w:pos="4078"/>
        </w:tabs>
        <w:spacing w:after="0" w:line="276" w:lineRule="auto"/>
        <w:ind w:right="543"/>
        <w:jc w:val="both"/>
        <w:rPr>
          <w:rFonts w:ascii="Times New Roman" w:hAnsi="Times New Roman" w:cs="Times New Roman"/>
        </w:rPr>
      </w:pPr>
    </w:p>
    <w:p w14:paraId="0E98CFFC" w14:textId="653DC4F5" w:rsidR="00724C1B" w:rsidRPr="00724C1B" w:rsidRDefault="00724C1B" w:rsidP="00F45F89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24C1B">
        <w:rPr>
          <w:rFonts w:ascii="Times New Roman" w:eastAsia="Times New Roman" w:hAnsi="Times New Roman" w:cs="Times New Roman"/>
          <w:lang w:eastAsia="pl-PL"/>
        </w:rPr>
        <w:t>Muzeum Ziemi Sądeckiej informuje, że w dniu 18.12.2025r. została podpisana z  Ministrem Funduszy i Polityki Regionalnej  umowa o dofinansowanie Projektu Partnerskiego nr PLSK.03.01-IP.01-0062/25-00 pn. „Z duchem czasu”</w:t>
      </w:r>
    </w:p>
    <w:p w14:paraId="176FBC02" w14:textId="77777777" w:rsidR="00724C1B" w:rsidRPr="00724C1B" w:rsidRDefault="00724C1B" w:rsidP="00F45F89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0AAD6E63" w14:textId="77777777" w:rsidR="00724C1B" w:rsidRPr="00724C1B" w:rsidRDefault="00724C1B" w:rsidP="00F45F89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24C1B">
        <w:rPr>
          <w:rFonts w:ascii="Times New Roman" w:eastAsia="Times New Roman" w:hAnsi="Times New Roman" w:cs="Times New Roman"/>
          <w:lang w:eastAsia="pl-PL"/>
        </w:rPr>
        <w:t>Partner Wiodący: Muzeum – Orawskim Parkiem Etnograficznym w Zubrzycy Górnej z siedzibą: 34-484 Zubrzyca Górna</w:t>
      </w:r>
    </w:p>
    <w:p w14:paraId="3A707028" w14:textId="77777777" w:rsidR="00724C1B" w:rsidRPr="00724C1B" w:rsidRDefault="00724C1B" w:rsidP="00F45F89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24C1B">
        <w:rPr>
          <w:rFonts w:ascii="Times New Roman" w:eastAsia="Times New Roman" w:hAnsi="Times New Roman" w:cs="Times New Roman"/>
          <w:lang w:eastAsia="pl-PL"/>
        </w:rPr>
        <w:t xml:space="preserve">Partnerzy  projektu: </w:t>
      </w:r>
    </w:p>
    <w:p w14:paraId="068B7E1C" w14:textId="77777777" w:rsidR="00724C1B" w:rsidRPr="00724C1B" w:rsidRDefault="00724C1B" w:rsidP="00F45F89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24C1B">
        <w:rPr>
          <w:rFonts w:ascii="Times New Roman" w:eastAsia="Times New Roman" w:hAnsi="Times New Roman" w:cs="Times New Roman"/>
          <w:lang w:eastAsia="pl-PL"/>
        </w:rPr>
        <w:t>1.</w:t>
      </w:r>
      <w:r w:rsidRPr="00724C1B">
        <w:rPr>
          <w:rFonts w:ascii="Times New Roman" w:eastAsia="Times New Roman" w:hAnsi="Times New Roman" w:cs="Times New Roman"/>
          <w:lang w:eastAsia="pl-PL"/>
        </w:rPr>
        <w:tab/>
        <w:t>Muzeum Ziemi Sądeckiej ul. Jagiellońska 56, 33-300 Nowy Sącz, https://muzeum.sacz.pl/</w:t>
      </w:r>
    </w:p>
    <w:p w14:paraId="3071A7E7" w14:textId="77777777" w:rsidR="00724C1B" w:rsidRPr="00724C1B" w:rsidRDefault="00724C1B" w:rsidP="00F45F89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24C1B">
        <w:rPr>
          <w:rFonts w:ascii="Times New Roman" w:eastAsia="Times New Roman" w:hAnsi="Times New Roman" w:cs="Times New Roman"/>
          <w:lang w:eastAsia="pl-PL"/>
        </w:rPr>
        <w:t>2.</w:t>
      </w:r>
      <w:r w:rsidRPr="00724C1B">
        <w:rPr>
          <w:rFonts w:ascii="Times New Roman" w:eastAsia="Times New Roman" w:hAnsi="Times New Roman" w:cs="Times New Roman"/>
          <w:lang w:eastAsia="pl-PL"/>
        </w:rPr>
        <w:tab/>
        <w:t xml:space="preserve">Muzeum Dwory </w:t>
      </w:r>
      <w:proofErr w:type="spellStart"/>
      <w:r w:rsidRPr="00724C1B">
        <w:rPr>
          <w:rFonts w:ascii="Times New Roman" w:eastAsia="Times New Roman" w:hAnsi="Times New Roman" w:cs="Times New Roman"/>
          <w:lang w:eastAsia="pl-PL"/>
        </w:rPr>
        <w:t>Karwacjanów</w:t>
      </w:r>
      <w:proofErr w:type="spellEnd"/>
      <w:r w:rsidRPr="00724C1B">
        <w:rPr>
          <w:rFonts w:ascii="Times New Roman" w:eastAsia="Times New Roman" w:hAnsi="Times New Roman" w:cs="Times New Roman"/>
          <w:lang w:eastAsia="pl-PL"/>
        </w:rPr>
        <w:t xml:space="preserve"> i Gładyszów w Gorlicach ul. Wróblewskiego 10A,</w:t>
      </w:r>
    </w:p>
    <w:p w14:paraId="13431772" w14:textId="77777777" w:rsidR="00724C1B" w:rsidRPr="00724C1B" w:rsidRDefault="00724C1B" w:rsidP="00F45F89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24C1B">
        <w:rPr>
          <w:rFonts w:ascii="Times New Roman" w:eastAsia="Times New Roman" w:hAnsi="Times New Roman" w:cs="Times New Roman"/>
          <w:lang w:eastAsia="pl-PL"/>
        </w:rPr>
        <w:t>38-300 Gorlice, www.muzeum.gorlice.pl</w:t>
      </w:r>
    </w:p>
    <w:p w14:paraId="0FE731AE" w14:textId="77777777" w:rsidR="00724C1B" w:rsidRPr="00724C1B" w:rsidRDefault="00724C1B" w:rsidP="00F45F89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24C1B">
        <w:rPr>
          <w:rFonts w:ascii="Times New Roman" w:eastAsia="Times New Roman" w:hAnsi="Times New Roman" w:cs="Times New Roman"/>
          <w:lang w:eastAsia="pl-PL"/>
        </w:rPr>
        <w:t>3.</w:t>
      </w:r>
      <w:r w:rsidRPr="00724C1B">
        <w:rPr>
          <w:rFonts w:ascii="Times New Roman" w:eastAsia="Times New Roman" w:hAnsi="Times New Roman" w:cs="Times New Roman"/>
          <w:lang w:eastAsia="pl-PL"/>
        </w:rPr>
        <w:tab/>
      </w:r>
      <w:proofErr w:type="spellStart"/>
      <w:r w:rsidRPr="00724C1B">
        <w:rPr>
          <w:rFonts w:ascii="Times New Roman" w:eastAsia="Times New Roman" w:hAnsi="Times New Roman" w:cs="Times New Roman"/>
          <w:lang w:eastAsia="pl-PL"/>
        </w:rPr>
        <w:t>Slovenskim</w:t>
      </w:r>
      <w:proofErr w:type="spellEnd"/>
      <w:r w:rsidRPr="00724C1B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724C1B">
        <w:rPr>
          <w:rFonts w:ascii="Times New Roman" w:eastAsia="Times New Roman" w:hAnsi="Times New Roman" w:cs="Times New Roman"/>
          <w:lang w:eastAsia="pl-PL"/>
        </w:rPr>
        <w:t>národnym</w:t>
      </w:r>
      <w:proofErr w:type="spellEnd"/>
      <w:r w:rsidRPr="00724C1B">
        <w:rPr>
          <w:rFonts w:ascii="Times New Roman" w:eastAsia="Times New Roman" w:hAnsi="Times New Roman" w:cs="Times New Roman"/>
          <w:lang w:eastAsia="pl-PL"/>
        </w:rPr>
        <w:t xml:space="preserve"> muzeum  z siedzibą </w:t>
      </w:r>
      <w:proofErr w:type="spellStart"/>
      <w:r w:rsidRPr="00724C1B">
        <w:rPr>
          <w:rFonts w:ascii="Times New Roman" w:eastAsia="Times New Roman" w:hAnsi="Times New Roman" w:cs="Times New Roman"/>
          <w:lang w:eastAsia="pl-PL"/>
        </w:rPr>
        <w:t>Vajanského</w:t>
      </w:r>
      <w:proofErr w:type="spellEnd"/>
      <w:r w:rsidRPr="00724C1B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724C1B">
        <w:rPr>
          <w:rFonts w:ascii="Times New Roman" w:eastAsia="Times New Roman" w:hAnsi="Times New Roman" w:cs="Times New Roman"/>
          <w:lang w:eastAsia="pl-PL"/>
        </w:rPr>
        <w:t>nábrežie</w:t>
      </w:r>
      <w:proofErr w:type="spellEnd"/>
      <w:r w:rsidRPr="00724C1B">
        <w:rPr>
          <w:rFonts w:ascii="Times New Roman" w:eastAsia="Times New Roman" w:hAnsi="Times New Roman" w:cs="Times New Roman"/>
          <w:lang w:eastAsia="pl-PL"/>
        </w:rPr>
        <w:t xml:space="preserve"> 2, 810 06 Bratysława, https://www.snm.sk/</w:t>
      </w:r>
    </w:p>
    <w:p w14:paraId="33699BB5" w14:textId="77777777" w:rsidR="00724C1B" w:rsidRPr="00724C1B" w:rsidRDefault="00724C1B" w:rsidP="00F45F89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24C1B">
        <w:rPr>
          <w:rFonts w:ascii="Times New Roman" w:eastAsia="Times New Roman" w:hAnsi="Times New Roman" w:cs="Times New Roman"/>
          <w:lang w:eastAsia="pl-PL"/>
        </w:rPr>
        <w:t>4.</w:t>
      </w:r>
      <w:r w:rsidRPr="00724C1B">
        <w:rPr>
          <w:rFonts w:ascii="Times New Roman" w:eastAsia="Times New Roman" w:hAnsi="Times New Roman" w:cs="Times New Roman"/>
          <w:lang w:eastAsia="pl-PL"/>
        </w:rPr>
        <w:tab/>
      </w:r>
      <w:proofErr w:type="spellStart"/>
      <w:r w:rsidRPr="00724C1B">
        <w:rPr>
          <w:rFonts w:ascii="Times New Roman" w:eastAsia="Times New Roman" w:hAnsi="Times New Roman" w:cs="Times New Roman"/>
          <w:lang w:eastAsia="pl-PL"/>
        </w:rPr>
        <w:t>Oravskim</w:t>
      </w:r>
      <w:proofErr w:type="spellEnd"/>
      <w:r w:rsidRPr="00724C1B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724C1B">
        <w:rPr>
          <w:rFonts w:ascii="Times New Roman" w:eastAsia="Times New Roman" w:hAnsi="Times New Roman" w:cs="Times New Roman"/>
          <w:lang w:eastAsia="pl-PL"/>
        </w:rPr>
        <w:t>Múzeum</w:t>
      </w:r>
      <w:proofErr w:type="spellEnd"/>
      <w:r w:rsidRPr="00724C1B">
        <w:rPr>
          <w:rFonts w:ascii="Times New Roman" w:eastAsia="Times New Roman" w:hAnsi="Times New Roman" w:cs="Times New Roman"/>
          <w:lang w:eastAsia="pl-PL"/>
        </w:rPr>
        <w:t xml:space="preserve"> Pavla </w:t>
      </w:r>
      <w:proofErr w:type="spellStart"/>
      <w:r w:rsidRPr="00724C1B">
        <w:rPr>
          <w:rFonts w:ascii="Times New Roman" w:eastAsia="Times New Roman" w:hAnsi="Times New Roman" w:cs="Times New Roman"/>
          <w:lang w:eastAsia="pl-PL"/>
        </w:rPr>
        <w:t>Országha</w:t>
      </w:r>
      <w:proofErr w:type="spellEnd"/>
      <w:r w:rsidRPr="00724C1B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724C1B">
        <w:rPr>
          <w:rFonts w:ascii="Times New Roman" w:eastAsia="Times New Roman" w:hAnsi="Times New Roman" w:cs="Times New Roman"/>
          <w:lang w:eastAsia="pl-PL"/>
        </w:rPr>
        <w:t>Hviezdoslava</w:t>
      </w:r>
      <w:proofErr w:type="spellEnd"/>
      <w:r w:rsidRPr="00724C1B">
        <w:rPr>
          <w:rFonts w:ascii="Times New Roman" w:eastAsia="Times New Roman" w:hAnsi="Times New Roman" w:cs="Times New Roman"/>
          <w:lang w:eastAsia="pl-PL"/>
        </w:rPr>
        <w:t xml:space="preserve"> z siedzibą 027 41 </w:t>
      </w:r>
      <w:proofErr w:type="spellStart"/>
      <w:r w:rsidRPr="00724C1B">
        <w:rPr>
          <w:rFonts w:ascii="Times New Roman" w:eastAsia="Times New Roman" w:hAnsi="Times New Roman" w:cs="Times New Roman"/>
          <w:lang w:eastAsia="pl-PL"/>
        </w:rPr>
        <w:t>Oravský</w:t>
      </w:r>
      <w:proofErr w:type="spellEnd"/>
      <w:r w:rsidRPr="00724C1B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724C1B">
        <w:rPr>
          <w:rFonts w:ascii="Times New Roman" w:eastAsia="Times New Roman" w:hAnsi="Times New Roman" w:cs="Times New Roman"/>
          <w:lang w:eastAsia="pl-PL"/>
        </w:rPr>
        <w:t>Podzámok</w:t>
      </w:r>
      <w:proofErr w:type="spellEnd"/>
      <w:r w:rsidRPr="00724C1B">
        <w:rPr>
          <w:rFonts w:ascii="Times New Roman" w:eastAsia="Times New Roman" w:hAnsi="Times New Roman" w:cs="Times New Roman"/>
          <w:lang w:eastAsia="pl-PL"/>
        </w:rPr>
        <w:t xml:space="preserve"> nr 9, https://www.oravskemuzeum.sk/</w:t>
      </w:r>
    </w:p>
    <w:p w14:paraId="75872AC5" w14:textId="77777777" w:rsidR="00724C1B" w:rsidRPr="00724C1B" w:rsidRDefault="00724C1B" w:rsidP="00F45F89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986D562" w14:textId="2A734FA8" w:rsidR="00F45F89" w:rsidRDefault="00F45F89" w:rsidP="00F45F89">
      <w:pPr>
        <w:pStyle w:val="NormalnyWeb"/>
        <w:spacing w:before="0" w:beforeAutospacing="0" w:after="0" w:afterAutospacing="0" w:line="276" w:lineRule="auto"/>
      </w:pPr>
      <w:r>
        <w:rPr>
          <w:rStyle w:val="Pogrubienie"/>
          <w:rFonts w:eastAsiaTheme="majorEastAsia"/>
        </w:rPr>
        <w:t>Zakres projektu realizowanego przez Muzeum Ziemi Sądeckiej</w:t>
      </w:r>
    </w:p>
    <w:p w14:paraId="06D2D453" w14:textId="19FE6107" w:rsidR="00F45F89" w:rsidRPr="00F45F89" w:rsidRDefault="00F45F89" w:rsidP="00F45F89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45F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Muzeum Ziemi Sądeckiej realizuje projekt, którego celem jest stworzenie nowej przestrzeni dla zwiedzających oraz promocja tradycyjnego rzemiosła Polski i Słowacji.</w:t>
      </w:r>
    </w:p>
    <w:p w14:paraId="612832F1" w14:textId="77777777" w:rsidR="00F45F89" w:rsidRPr="00F45F89" w:rsidRDefault="00F45F89" w:rsidP="00F45F89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E3729A1" w14:textId="77777777" w:rsidR="00F45F89" w:rsidRPr="00F45F89" w:rsidRDefault="00F45F89" w:rsidP="00F45F89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45F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ramach projektu:</w:t>
      </w:r>
    </w:p>
    <w:p w14:paraId="0544FCC7" w14:textId="0E0064B5" w:rsidR="00F45F89" w:rsidRPr="00F45F89" w:rsidRDefault="00F45F89" w:rsidP="00F45F89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45F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powstanie nowy obiekt recepcyjno-muzealny wraz z wyposażeniem,</w:t>
      </w:r>
    </w:p>
    <w:p w14:paraId="5F8D78DB" w14:textId="48BC54AE" w:rsidR="00F45F89" w:rsidRPr="00F45F89" w:rsidRDefault="00F45F89" w:rsidP="00F45F89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45F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powstaną filmy przedstawiające sylwetki rzemieślników i ich wyjątkową twórczość,</w:t>
      </w:r>
    </w:p>
    <w:p w14:paraId="117F7A80" w14:textId="10993907" w:rsidR="00724C1B" w:rsidRPr="00F45F89" w:rsidRDefault="00F45F89" w:rsidP="00F45F89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45F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prowadzone będą działania promujące projekt i wspólne polsko-słowackie dziedzictwo kulturowe.</w:t>
      </w:r>
    </w:p>
    <w:p w14:paraId="33934065" w14:textId="77777777" w:rsidR="00724C1B" w:rsidRDefault="00724C1B" w:rsidP="00F45F89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D80B45C" w14:textId="0DB9E19E" w:rsidR="00724C1B" w:rsidRPr="00724C1B" w:rsidRDefault="00724C1B" w:rsidP="00F45F89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24C1B">
        <w:rPr>
          <w:rFonts w:ascii="Times New Roman" w:eastAsia="Times New Roman" w:hAnsi="Times New Roman" w:cs="Times New Roman"/>
          <w:lang w:eastAsia="pl-PL"/>
        </w:rPr>
        <w:t>Data rozpoczęcia rzeczowej realizacji projektu: 01.01.2026 r.</w:t>
      </w:r>
    </w:p>
    <w:p w14:paraId="2D9423BC" w14:textId="77777777" w:rsidR="00724C1B" w:rsidRPr="00724C1B" w:rsidRDefault="00724C1B" w:rsidP="00F45F89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24C1B">
        <w:rPr>
          <w:rFonts w:ascii="Times New Roman" w:eastAsia="Times New Roman" w:hAnsi="Times New Roman" w:cs="Times New Roman"/>
          <w:lang w:eastAsia="pl-PL"/>
        </w:rPr>
        <w:t>Data zakończenia rzeczowej realizacji projektu: 30.11.2027 r.</w:t>
      </w:r>
    </w:p>
    <w:p w14:paraId="03A728FA" w14:textId="0C20A50C" w:rsidR="00724C1B" w:rsidRDefault="00724C1B" w:rsidP="00F45F89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4648292" w14:textId="77777777" w:rsidR="00724C1B" w:rsidRPr="00724C1B" w:rsidRDefault="00724C1B" w:rsidP="00F45F89">
      <w:pPr>
        <w:spacing w:after="0" w:line="276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724C1B">
        <w:rPr>
          <w:rFonts w:ascii="Times New Roman" w:eastAsia="Times New Roman" w:hAnsi="Times New Roman" w:cs="Times New Roman"/>
          <w:b/>
          <w:i/>
          <w:lang w:eastAsia="pl-PL"/>
        </w:rPr>
        <w:t xml:space="preserve">Informacja o realizowanym projekcie pn. „Z duchem czasu”  współfinansowanym z  Programu </w:t>
      </w:r>
      <w:proofErr w:type="spellStart"/>
      <w:r w:rsidRPr="00724C1B">
        <w:rPr>
          <w:rFonts w:ascii="Times New Roman" w:eastAsia="Times New Roman" w:hAnsi="Times New Roman" w:cs="Times New Roman"/>
          <w:b/>
          <w:i/>
          <w:lang w:eastAsia="pl-PL"/>
        </w:rPr>
        <w:t>Interreg</w:t>
      </w:r>
      <w:proofErr w:type="spellEnd"/>
      <w:r w:rsidRPr="00724C1B">
        <w:rPr>
          <w:rFonts w:ascii="Times New Roman" w:eastAsia="Times New Roman" w:hAnsi="Times New Roman" w:cs="Times New Roman"/>
          <w:b/>
          <w:i/>
          <w:lang w:eastAsia="pl-PL"/>
        </w:rPr>
        <w:t xml:space="preserve"> Polska – Słowacja 2021-2027: priorytet 3. Twórcze i atrakcyjne turystycznie Pogranicze, cel szczegółowy 1. Wzmacnianie roli kultury i zrównoważonej turystyki w rozwoju gospodarczym, włączeniu społecznym i innowacjach społecznych</w:t>
      </w:r>
      <w:r w:rsidRPr="00724C1B">
        <w:rPr>
          <w:rFonts w:ascii="Times New Roman" w:eastAsia="Times New Roman" w:hAnsi="Times New Roman" w:cs="Times New Roman"/>
          <w:i/>
          <w:lang w:eastAsia="pl-PL"/>
        </w:rPr>
        <w:t>”.</w:t>
      </w:r>
    </w:p>
    <w:p w14:paraId="5B68763B" w14:textId="77777777" w:rsidR="00724C1B" w:rsidRDefault="00724C1B" w:rsidP="00F45F89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00F8421D" w14:textId="3D5F14A1" w:rsidR="0022526A" w:rsidRPr="00C43D2D" w:rsidRDefault="0022526A" w:rsidP="00F45F8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43D2D">
        <w:rPr>
          <w:rFonts w:ascii="Times New Roman" w:eastAsia="Times New Roman" w:hAnsi="Times New Roman" w:cs="Times New Roman"/>
          <w:lang w:eastAsia="pl-PL"/>
        </w:rPr>
        <w:t>Muzeum Ziemi Sądeckiej w dniu 10 lipca 2026r. zawarło umowę</w:t>
      </w:r>
      <w:r w:rsidR="00E9766A" w:rsidRPr="00C43D2D">
        <w:rPr>
          <w:rFonts w:ascii="Times New Roman" w:eastAsia="Times New Roman" w:hAnsi="Times New Roman" w:cs="Times New Roman"/>
          <w:lang w:eastAsia="pl-PL"/>
        </w:rPr>
        <w:t xml:space="preserve"> z</w:t>
      </w:r>
      <w:r w:rsidRPr="00C43D2D">
        <w:rPr>
          <w:rFonts w:ascii="Times New Roman" w:eastAsia="Times New Roman" w:hAnsi="Times New Roman" w:cs="Times New Roman"/>
          <w:lang w:eastAsia="pl-PL"/>
        </w:rPr>
        <w:t xml:space="preserve"> firmą KLIMEK BUDOWNICTWO SP. Z O.O. z siedzibą w Jazowsku, adres: 33-389 Jazowsko 137</w:t>
      </w:r>
      <w:r w:rsidR="00E9766A" w:rsidRPr="00C43D2D">
        <w:rPr>
          <w:rFonts w:ascii="Times New Roman" w:eastAsia="Times New Roman" w:hAnsi="Times New Roman" w:cs="Times New Roman"/>
          <w:lang w:eastAsia="pl-PL"/>
        </w:rPr>
        <w:t xml:space="preserve">, </w:t>
      </w:r>
      <w:r w:rsidRPr="00C43D2D">
        <w:rPr>
          <w:rFonts w:ascii="Times New Roman" w:hAnsi="Times New Roman" w:cs="Times New Roman"/>
        </w:rPr>
        <w:t xml:space="preserve">na wykonanie zadania pod nazwą: „Budowa obiektu </w:t>
      </w:r>
      <w:proofErr w:type="spellStart"/>
      <w:r w:rsidRPr="00C43D2D">
        <w:rPr>
          <w:rFonts w:ascii="Times New Roman" w:hAnsi="Times New Roman" w:cs="Times New Roman"/>
        </w:rPr>
        <w:t>recepcyjno</w:t>
      </w:r>
      <w:proofErr w:type="spellEnd"/>
      <w:r w:rsidRPr="00C43D2D">
        <w:rPr>
          <w:rFonts w:ascii="Times New Roman" w:hAnsi="Times New Roman" w:cs="Times New Roman"/>
        </w:rPr>
        <w:t xml:space="preserve"> – muzealnego w Sądeckim Parku </w:t>
      </w:r>
      <w:r w:rsidRPr="00C43D2D">
        <w:rPr>
          <w:rFonts w:ascii="Times New Roman" w:hAnsi="Times New Roman" w:cs="Times New Roman"/>
        </w:rPr>
        <w:lastRenderedPageBreak/>
        <w:t xml:space="preserve">Etnograficznym w Nowym Sączu”  w ramach projektu pn. ”Z duchem czasu” z  Programu </w:t>
      </w:r>
      <w:proofErr w:type="spellStart"/>
      <w:r w:rsidRPr="00C43D2D">
        <w:rPr>
          <w:rFonts w:ascii="Times New Roman" w:hAnsi="Times New Roman" w:cs="Times New Roman"/>
        </w:rPr>
        <w:t>Interreg</w:t>
      </w:r>
      <w:proofErr w:type="spellEnd"/>
      <w:r w:rsidRPr="00C43D2D">
        <w:rPr>
          <w:rFonts w:ascii="Times New Roman" w:hAnsi="Times New Roman" w:cs="Times New Roman"/>
        </w:rPr>
        <w:t xml:space="preserve"> Polska – Słowacja 2021-2027: priorytet 3. Twórcze i atrakcyjne turystycznie Pogranicze, cel szczegółowy 1. Wzmacnianie roli kultury i zrównoważonej turystyki w rozwoju gospodarczym, włączeniu społecznym i innowacjach społecznych.</w:t>
      </w:r>
    </w:p>
    <w:p w14:paraId="0F41BD4F" w14:textId="77777777" w:rsidR="00E9766A" w:rsidRPr="00C43D2D" w:rsidRDefault="0022526A" w:rsidP="00F45F89">
      <w:pPr>
        <w:spacing w:after="0" w:line="276" w:lineRule="auto"/>
        <w:jc w:val="both"/>
        <w:rPr>
          <w:rFonts w:ascii="Times New Roman" w:hAnsi="Times New Roman" w:cs="Times New Roman"/>
          <w:bCs/>
        </w:rPr>
      </w:pPr>
      <w:r w:rsidRPr="00C43D2D">
        <w:rPr>
          <w:rFonts w:ascii="Times New Roman" w:hAnsi="Times New Roman" w:cs="Times New Roman"/>
        </w:rPr>
        <w:t>Wartość umowy: 3.455.449,54</w:t>
      </w:r>
      <w:r w:rsidRPr="00C43D2D">
        <w:rPr>
          <w:rFonts w:ascii="Times New Roman" w:hAnsi="Times New Roman" w:cs="Times New Roman"/>
          <w:bCs/>
        </w:rPr>
        <w:t xml:space="preserve"> złotych brutto</w:t>
      </w:r>
      <w:r w:rsidR="00E9766A" w:rsidRPr="00C43D2D">
        <w:rPr>
          <w:rFonts w:ascii="Times New Roman" w:hAnsi="Times New Roman" w:cs="Times New Roman"/>
          <w:bCs/>
        </w:rPr>
        <w:t>.</w:t>
      </w:r>
    </w:p>
    <w:p w14:paraId="16EA006F" w14:textId="39D3CB4D" w:rsidR="0022526A" w:rsidRPr="00C43D2D" w:rsidRDefault="0022526A" w:rsidP="00F45F8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43D2D">
        <w:rPr>
          <w:rFonts w:ascii="Times New Roman" w:hAnsi="Times New Roman" w:cs="Times New Roman"/>
        </w:rPr>
        <w:t>Termin wykonania inwestycji ustalono na: 6 lipca 2027 roku.</w:t>
      </w:r>
    </w:p>
    <w:p w14:paraId="0D2B15C7" w14:textId="47559DE8" w:rsidR="00E06FF3" w:rsidRPr="00C43D2D" w:rsidRDefault="00E06FF3" w:rsidP="00F45F89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43D2D">
        <w:rPr>
          <w:rFonts w:ascii="Times New Roman" w:eastAsia="Times New Roman" w:hAnsi="Times New Roman" w:cs="Times New Roman"/>
          <w:lang w:eastAsia="pl-PL"/>
        </w:rPr>
        <w:t>Przekazanie placu budowy nastąpiło w dniu 16 lipca 2026 roku.</w:t>
      </w:r>
    </w:p>
    <w:p w14:paraId="5719ECA3" w14:textId="77777777" w:rsidR="00724C1B" w:rsidRDefault="00724C1B" w:rsidP="00F45F89">
      <w:pPr>
        <w:tabs>
          <w:tab w:val="left" w:pos="4078"/>
        </w:tabs>
        <w:spacing w:after="0" w:line="276" w:lineRule="auto"/>
        <w:ind w:right="543"/>
        <w:jc w:val="both"/>
        <w:rPr>
          <w:rFonts w:ascii="Times New Roman" w:hAnsi="Times New Roman" w:cs="Times New Roman"/>
        </w:rPr>
      </w:pPr>
    </w:p>
    <w:p w14:paraId="1C0D3280" w14:textId="77777777" w:rsidR="00724C1B" w:rsidRDefault="00724C1B" w:rsidP="00F45F89">
      <w:pPr>
        <w:tabs>
          <w:tab w:val="left" w:pos="4078"/>
        </w:tabs>
        <w:spacing w:after="0" w:line="276" w:lineRule="auto"/>
        <w:ind w:right="543"/>
        <w:jc w:val="both"/>
        <w:rPr>
          <w:rFonts w:ascii="Times New Roman" w:hAnsi="Times New Roman" w:cs="Times New Roman"/>
        </w:rPr>
      </w:pPr>
    </w:p>
    <w:p w14:paraId="3848FE5C" w14:textId="77777777" w:rsidR="00724C1B" w:rsidRPr="00C43D2D" w:rsidRDefault="00724C1B" w:rsidP="00F45F89">
      <w:pPr>
        <w:tabs>
          <w:tab w:val="left" w:pos="4078"/>
        </w:tabs>
        <w:spacing w:after="0" w:line="276" w:lineRule="auto"/>
        <w:jc w:val="center"/>
        <w:rPr>
          <w:rFonts w:ascii="Times New Roman" w:hAnsi="Times New Roman" w:cs="Times New Roman"/>
        </w:rPr>
      </w:pPr>
      <w:r w:rsidRPr="00724C1B">
        <w:rPr>
          <w:rFonts w:ascii="Times New Roman" w:hAnsi="Times New Roman" w:cs="Times New Roman"/>
          <w:b/>
          <w:i/>
        </w:rPr>
        <w:t>Informacja o realizowanym projekcie pn. „Z duchem czasu”</w:t>
      </w:r>
      <w:r w:rsidRPr="00724C1B">
        <w:rPr>
          <w:b/>
          <w:i/>
        </w:rPr>
        <w:t xml:space="preserve"> </w:t>
      </w:r>
      <w:r w:rsidRPr="00724C1B">
        <w:rPr>
          <w:rFonts w:ascii="Times New Roman" w:hAnsi="Times New Roman" w:cs="Times New Roman"/>
          <w:b/>
          <w:i/>
        </w:rPr>
        <w:t xml:space="preserve"> współfinansowanym z  Programu </w:t>
      </w:r>
      <w:proofErr w:type="spellStart"/>
      <w:r w:rsidRPr="00724C1B">
        <w:rPr>
          <w:rFonts w:ascii="Times New Roman" w:hAnsi="Times New Roman" w:cs="Times New Roman"/>
          <w:b/>
          <w:i/>
        </w:rPr>
        <w:t>Interreg</w:t>
      </w:r>
      <w:proofErr w:type="spellEnd"/>
      <w:r w:rsidRPr="00724C1B">
        <w:rPr>
          <w:rFonts w:ascii="Times New Roman" w:hAnsi="Times New Roman" w:cs="Times New Roman"/>
          <w:b/>
          <w:i/>
        </w:rPr>
        <w:t xml:space="preserve"> Polska – Słowacja 2021-2027: priorytet 3. Twórcze i atrakcyjne turystycznie Pogranicze, cel szczegółowy 1. Wzmacnianie roli kultury i zrównoważonej turystyki w rozwoju gospodarczym, włączeniu społecznym i innowacjach społecznych</w:t>
      </w:r>
      <w:r w:rsidRPr="00C43D2D">
        <w:rPr>
          <w:rFonts w:ascii="Times New Roman" w:hAnsi="Times New Roman" w:cs="Times New Roman"/>
          <w:i/>
        </w:rPr>
        <w:t>”.</w:t>
      </w:r>
    </w:p>
    <w:p w14:paraId="24E7C55A" w14:textId="24E86C60" w:rsidR="00CC6859" w:rsidRPr="00C43D2D" w:rsidRDefault="00CC6859" w:rsidP="00F45F89">
      <w:pPr>
        <w:spacing w:after="0" w:line="276" w:lineRule="auto"/>
        <w:ind w:left="-284"/>
        <w:jc w:val="both"/>
      </w:pPr>
    </w:p>
    <w:p w14:paraId="26C3E2C6" w14:textId="43DF9521" w:rsidR="00384390" w:rsidRPr="00C43D2D" w:rsidRDefault="00384390" w:rsidP="00F45F89">
      <w:pPr>
        <w:spacing w:after="0" w:line="276" w:lineRule="auto"/>
        <w:ind w:left="-284"/>
        <w:jc w:val="both"/>
      </w:pPr>
    </w:p>
    <w:p w14:paraId="41224A8A" w14:textId="1D036F98" w:rsidR="00D9715C" w:rsidRPr="00C43D2D" w:rsidRDefault="00D9715C" w:rsidP="00F45F89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43D2D">
        <w:rPr>
          <w:rFonts w:ascii="Times New Roman" w:eastAsia="Times New Roman" w:hAnsi="Times New Roman" w:cs="Times New Roman"/>
          <w:lang w:eastAsia="pl-PL"/>
        </w:rPr>
        <w:t xml:space="preserve">Muzeum Ziemi Sądeckiej w dniu 6 sierpnia 2026 r. zawarło umowę z firmą KNK Budownictwo Sp. z o.o. z siedzibą w Kielcach, przy ul. Zagórskiej 171, 25-346 Kielce, na świadczenie usługi nadzoru inwestorskiego nad realizacją zadania pn. „Budowa obiektu recepcyjno-muzealnego w Sądeckim Parku Etnograficznym w Nowym Sączu”, realizowanego w ramach projektu pn. „Z duchem czasu” dofinansowanego z Programu </w:t>
      </w:r>
      <w:proofErr w:type="spellStart"/>
      <w:r w:rsidRPr="00C43D2D">
        <w:rPr>
          <w:rFonts w:ascii="Times New Roman" w:eastAsia="Times New Roman" w:hAnsi="Times New Roman" w:cs="Times New Roman"/>
          <w:lang w:eastAsia="pl-PL"/>
        </w:rPr>
        <w:t>Interreg</w:t>
      </w:r>
      <w:proofErr w:type="spellEnd"/>
      <w:r w:rsidRPr="00C43D2D">
        <w:rPr>
          <w:rFonts w:ascii="Times New Roman" w:eastAsia="Times New Roman" w:hAnsi="Times New Roman" w:cs="Times New Roman"/>
          <w:lang w:eastAsia="pl-PL"/>
        </w:rPr>
        <w:t xml:space="preserve"> Polska–Słowacja 2021–2027, Priorytet 3. Twórcze i atrakcyjne turystycznie Pogranicze, cel szczegółowy 1. Wzmacnianie roli kultury i zrównoważonej turystyki w rozwoju gospodarczym, włączeniu społecznym i innowacjach społecznych.</w:t>
      </w:r>
    </w:p>
    <w:p w14:paraId="278F2E56" w14:textId="77777777" w:rsidR="00F45F89" w:rsidRDefault="00F45F89" w:rsidP="00F45F89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7567C5BA" w14:textId="7073DA6B" w:rsidR="00384390" w:rsidRPr="00C43D2D" w:rsidRDefault="00D9715C" w:rsidP="00F45F89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43D2D">
        <w:rPr>
          <w:rFonts w:ascii="Times New Roman" w:eastAsia="Times New Roman" w:hAnsi="Times New Roman" w:cs="Times New Roman"/>
          <w:lang w:eastAsia="pl-PL"/>
        </w:rPr>
        <w:t xml:space="preserve">Nadzór autorski nad realizacją inwestycji sprawuje projektant – firma Usługi Projektowe Jan </w:t>
      </w:r>
      <w:proofErr w:type="spellStart"/>
      <w:r w:rsidRPr="00C43D2D">
        <w:rPr>
          <w:rFonts w:ascii="Times New Roman" w:eastAsia="Times New Roman" w:hAnsi="Times New Roman" w:cs="Times New Roman"/>
          <w:lang w:eastAsia="pl-PL"/>
        </w:rPr>
        <w:t>Matras</w:t>
      </w:r>
      <w:proofErr w:type="spellEnd"/>
      <w:r w:rsidRPr="00C43D2D">
        <w:rPr>
          <w:rFonts w:ascii="Times New Roman" w:eastAsia="Times New Roman" w:hAnsi="Times New Roman" w:cs="Times New Roman"/>
          <w:lang w:eastAsia="pl-PL"/>
        </w:rPr>
        <w:t xml:space="preserve"> z siedzibą w Nowym Sączu, przy ul. I Brygady 91, 33-300 Nowy Sącz. W ramach prowadzonego nadzoru autorskiego projektant monitoruje zgodność realizowanych prac z zatwierdzoną dokumentacją projektową oraz, w razie potrzeby, udziela niezbędnych wyjaśnień, opinii i uzgodnień związanych z prawidłową realizacją inwestycji.</w:t>
      </w:r>
    </w:p>
    <w:p w14:paraId="5B548440" w14:textId="77777777" w:rsidR="00F45F89" w:rsidRDefault="00F45F89" w:rsidP="00F45F89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F482C93" w14:textId="3AF16FA3" w:rsidR="00C43D2D" w:rsidRPr="00C43D2D" w:rsidRDefault="00C43D2D" w:rsidP="00F45F89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43D2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ramach projektu Muzeum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</w:t>
      </w:r>
      <w:r w:rsidRPr="00E63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dniu</w:t>
      </w:r>
      <w:r w:rsidR="00E636F4" w:rsidRPr="00E63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4 sierpnia 2026 roku </w:t>
      </w:r>
      <w:r w:rsidRPr="00E636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podpisało</w:t>
      </w:r>
      <w:r w:rsidRPr="00C43D2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umowę na realizację </w:t>
      </w:r>
      <w:r w:rsidRPr="00C43D2D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pięciu filmowych opowieści o ludziach, tradycji i rzemiośle polsko-słowackiego pogranicza</w:t>
      </w:r>
      <w:r w:rsidRPr="00C43D2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Cykl reportaży poświęcony jest tradycyjnemu rzemiosłu i sztuce ludowej. Jego bohaterami są współcześni rzemieślnicy, którzy pielęgnują lokalne tradycje, kontynuują dawne techniki i nadają im nowe życie.</w:t>
      </w:r>
    </w:p>
    <w:p w14:paraId="4EE2E0D6" w14:textId="0316CE32" w:rsidR="00C43D2D" w:rsidRPr="00C43D2D" w:rsidRDefault="00C43D2D" w:rsidP="00F45F89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43D2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filmach poznamy ich sylwetki, pracownie, warsztaty i techniki pracy, a także najważniejsze realizacje. Reportaże pokażą również miejsca, zabytki i muzealne ekspozycje związane z historią poszczególnych rzemiosł.</w:t>
      </w:r>
    </w:p>
    <w:p w14:paraId="70D85EFC" w14:textId="77777777" w:rsidR="00C43D2D" w:rsidRPr="00C43D2D" w:rsidRDefault="00C43D2D" w:rsidP="00F45F89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43D2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Tematami pięciu reportaży będą:</w:t>
      </w:r>
    </w:p>
    <w:p w14:paraId="37C0E34E" w14:textId="6355A39A" w:rsidR="00C43D2D" w:rsidRPr="00C43D2D" w:rsidRDefault="00C43D2D" w:rsidP="00F45F89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43D2D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kamieniarstwo łemkowskie</w:t>
      </w:r>
      <w:r w:rsidRPr="00C43D2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7DDD079E" w14:textId="1CF106AB" w:rsidR="00C43D2D" w:rsidRPr="00C43D2D" w:rsidRDefault="00C43D2D" w:rsidP="00F45F89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43D2D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rzeźba w drewnie i snycerstwo</w:t>
      </w:r>
      <w:r w:rsidR="00F45F89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,</w:t>
      </w:r>
    </w:p>
    <w:p w14:paraId="237A21E6" w14:textId="659991EE" w:rsidR="00C43D2D" w:rsidRPr="00C43D2D" w:rsidRDefault="00C43D2D" w:rsidP="00F45F89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43D2D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koronka klockowa</w:t>
      </w:r>
      <w:r w:rsidR="00F45F89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,</w:t>
      </w:r>
      <w:r w:rsidRPr="00C43D2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p w14:paraId="1F7344CE" w14:textId="0998E778" w:rsidR="00C43D2D" w:rsidRPr="00C43D2D" w:rsidRDefault="00C43D2D" w:rsidP="00F45F89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43D2D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lastRenderedPageBreak/>
        <w:t>druciarstwo</w:t>
      </w:r>
      <w:r w:rsidR="00F45F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24235AEB" w14:textId="46E7404C" w:rsidR="00C43D2D" w:rsidRPr="00C43D2D" w:rsidRDefault="00C43D2D" w:rsidP="00F45F89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43D2D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farbowanie i drukowanie tkanin</w:t>
      </w:r>
      <w:r w:rsidR="00F45F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27B311C7" w14:textId="7572A989" w:rsidR="00C43D2D" w:rsidRDefault="00C43D2D" w:rsidP="00F45F89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43D2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Reportaże będą prezentowane w partnerskich muzeach oraz udostępniane w mediach elektronicznych. Filmy zostaną przygotowane w języku polskim i słowackim, z napisami, </w:t>
      </w:r>
      <w:proofErr w:type="spellStart"/>
      <w:r w:rsidRPr="00C43D2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audiodeskrypcją</w:t>
      </w:r>
      <w:proofErr w:type="spellEnd"/>
      <w:r w:rsidRPr="00C43D2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oraz napisami dla osób niesłyszących.</w:t>
      </w:r>
    </w:p>
    <w:p w14:paraId="4ADEF3F1" w14:textId="66413219" w:rsidR="0042209E" w:rsidRDefault="0042209E" w:rsidP="00F45F89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E2BE935" w14:textId="259E8753" w:rsidR="0042209E" w:rsidRDefault="0042209E" w:rsidP="0042209E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4DBA3260" w14:textId="4A4FB4D1" w:rsidR="0042209E" w:rsidRDefault="0042209E" w:rsidP="0042209E">
      <w:pPr>
        <w:spacing w:after="0" w:line="276" w:lineRule="auto"/>
        <w:jc w:val="center"/>
        <w:rPr>
          <w:rFonts w:ascii="Times New Roman" w:hAnsi="Times New Roman" w:cs="Times New Roman"/>
          <w:b/>
          <w:i/>
        </w:rPr>
      </w:pPr>
      <w:r w:rsidRPr="00724C1B">
        <w:rPr>
          <w:rFonts w:ascii="Times New Roman" w:hAnsi="Times New Roman" w:cs="Times New Roman"/>
          <w:b/>
          <w:i/>
        </w:rPr>
        <w:t>Informacja o realizowanym projekcie pn. „Z duchem czasu”</w:t>
      </w:r>
      <w:r w:rsidRPr="00724C1B">
        <w:rPr>
          <w:b/>
          <w:i/>
        </w:rPr>
        <w:t xml:space="preserve"> </w:t>
      </w:r>
      <w:r w:rsidRPr="00724C1B">
        <w:rPr>
          <w:rFonts w:ascii="Times New Roman" w:hAnsi="Times New Roman" w:cs="Times New Roman"/>
          <w:b/>
          <w:i/>
        </w:rPr>
        <w:t xml:space="preserve"> współfinansowanym z  Programu </w:t>
      </w:r>
      <w:proofErr w:type="spellStart"/>
      <w:r w:rsidRPr="00724C1B">
        <w:rPr>
          <w:rFonts w:ascii="Times New Roman" w:hAnsi="Times New Roman" w:cs="Times New Roman"/>
          <w:b/>
          <w:i/>
        </w:rPr>
        <w:t>Interreg</w:t>
      </w:r>
      <w:proofErr w:type="spellEnd"/>
      <w:r w:rsidRPr="00724C1B">
        <w:rPr>
          <w:rFonts w:ascii="Times New Roman" w:hAnsi="Times New Roman" w:cs="Times New Roman"/>
          <w:b/>
          <w:i/>
        </w:rPr>
        <w:t xml:space="preserve"> Polska – Słowacja 2021-2027: priorytet 3. Twórcze i atrakcyjne turystycznie Pogranicze, cel szczegółowy 1. Wzmacnianie roli kultury i zrównoważonej turystyki w rozwoju gospodarczym, włączeniu społecznym i innowacjach społecznych</w:t>
      </w:r>
    </w:p>
    <w:p w14:paraId="6ED896F5" w14:textId="06241777" w:rsidR="0042209E" w:rsidRDefault="0042209E" w:rsidP="0042209E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4AC33C19" w14:textId="028481F0" w:rsidR="0042209E" w:rsidRPr="0042209E" w:rsidRDefault="0042209E" w:rsidP="0042209E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dniu </w:t>
      </w:r>
      <w:r w:rsidR="00E617CB">
        <w:rPr>
          <w:rFonts w:ascii="Times New Roman" w:hAnsi="Times New Roman" w:cs="Times New Roman"/>
        </w:rPr>
        <w:t>7</w:t>
      </w:r>
      <w:bookmarkStart w:id="1" w:name="_GoBack"/>
      <w:bookmarkEnd w:id="1"/>
      <w:r>
        <w:rPr>
          <w:rFonts w:ascii="Times New Roman" w:hAnsi="Times New Roman" w:cs="Times New Roman"/>
        </w:rPr>
        <w:t xml:space="preserve"> października 2026r.</w:t>
      </w:r>
      <w:r w:rsidRPr="0042209E">
        <w:rPr>
          <w:rFonts w:ascii="Times New Roman" w:hAnsi="Times New Roman" w:cs="Times New Roman"/>
        </w:rPr>
        <w:t xml:space="preserve"> odbył się odbi</w:t>
      </w:r>
      <w:r>
        <w:rPr>
          <w:rFonts w:ascii="Times New Roman" w:hAnsi="Times New Roman" w:cs="Times New Roman"/>
        </w:rPr>
        <w:t>ór częściowy</w:t>
      </w:r>
      <w:r w:rsidRPr="0042209E">
        <w:rPr>
          <w:rFonts w:ascii="Times New Roman" w:hAnsi="Times New Roman" w:cs="Times New Roman"/>
        </w:rPr>
        <w:t xml:space="preserve"> prac zrealizowanych </w:t>
      </w:r>
      <w:r>
        <w:rPr>
          <w:rFonts w:ascii="Times New Roman" w:hAnsi="Times New Roman" w:cs="Times New Roman"/>
        </w:rPr>
        <w:t xml:space="preserve">przez firmę </w:t>
      </w:r>
      <w:r w:rsidRPr="0042209E">
        <w:rPr>
          <w:rFonts w:ascii="Times New Roman" w:hAnsi="Times New Roman" w:cs="Times New Roman"/>
        </w:rPr>
        <w:t>KLIMEK BUDOWNICTWO SP. Z O.O. z siedzibą w Jazowsku, adres: 33-389 Jazowsko 137. Odbiór został przeprowadzony w celu weryfikacji zakresu i prawidłowości wykonanych prac oraz ich zgodności z zawartą umową, dokumentacją projektową i przyjętymi wymaganiami.</w:t>
      </w:r>
    </w:p>
    <w:p w14:paraId="3EE5655F" w14:textId="77777777" w:rsidR="0042209E" w:rsidRPr="0042209E" w:rsidRDefault="0042209E" w:rsidP="0042209E">
      <w:pPr>
        <w:spacing w:after="0" w:line="276" w:lineRule="auto"/>
        <w:rPr>
          <w:rFonts w:ascii="Times New Roman" w:hAnsi="Times New Roman" w:cs="Times New Roman"/>
        </w:rPr>
      </w:pPr>
    </w:p>
    <w:p w14:paraId="016EC2A2" w14:textId="77777777" w:rsidR="0042209E" w:rsidRPr="0042209E" w:rsidRDefault="0042209E" w:rsidP="0042209E">
      <w:pPr>
        <w:spacing w:after="0" w:line="276" w:lineRule="auto"/>
        <w:rPr>
          <w:rFonts w:ascii="Times New Roman" w:hAnsi="Times New Roman" w:cs="Times New Roman"/>
        </w:rPr>
      </w:pPr>
      <w:r w:rsidRPr="0042209E">
        <w:rPr>
          <w:rFonts w:ascii="Times New Roman" w:hAnsi="Times New Roman" w:cs="Times New Roman"/>
        </w:rPr>
        <w:t>W trakcie odbioru dokonano oględzin wykonanych prac oraz sprawdzono ich stan techniczny i jakość wykonania. Zweryfikowano również, czy zakres rzeczowy przewidziany do realizacji został wykonany zgodnie z założeniami zadania.</w:t>
      </w:r>
    </w:p>
    <w:p w14:paraId="112D8185" w14:textId="77777777" w:rsidR="0042209E" w:rsidRPr="0042209E" w:rsidRDefault="0042209E" w:rsidP="0042209E">
      <w:pPr>
        <w:spacing w:after="0" w:line="276" w:lineRule="auto"/>
        <w:rPr>
          <w:rFonts w:ascii="Times New Roman" w:hAnsi="Times New Roman" w:cs="Times New Roman"/>
        </w:rPr>
      </w:pPr>
    </w:p>
    <w:p w14:paraId="31A4D76B" w14:textId="19CE756E" w:rsidR="0042209E" w:rsidRPr="00C43D2D" w:rsidRDefault="0042209E" w:rsidP="0042209E">
      <w:pPr>
        <w:spacing w:after="0" w:line="276" w:lineRule="auto"/>
        <w:rPr>
          <w:rFonts w:ascii="Times New Roman" w:hAnsi="Times New Roman" w:cs="Times New Roman"/>
        </w:rPr>
      </w:pPr>
      <w:r w:rsidRPr="0042209E">
        <w:rPr>
          <w:rFonts w:ascii="Times New Roman" w:hAnsi="Times New Roman" w:cs="Times New Roman"/>
        </w:rPr>
        <w:t>W odbiorze uczestniczyli przedstawiciele Muzeum Ziemi Sądeckiej, wykonawcy oraz osoby odpowiedzialne za nadzór nad realizacją zadania.</w:t>
      </w:r>
      <w:r>
        <w:rPr>
          <w:rFonts w:ascii="Times New Roman" w:hAnsi="Times New Roman" w:cs="Times New Roman"/>
        </w:rPr>
        <w:t xml:space="preserve"> </w:t>
      </w:r>
    </w:p>
    <w:sectPr w:rsidR="0042209E" w:rsidRPr="00C43D2D" w:rsidSect="00147528">
      <w:headerReference w:type="default" r:id="rId8"/>
      <w:footerReference w:type="default" r:id="rId9"/>
      <w:pgSz w:w="11906" w:h="16838" w:code="9"/>
      <w:pgMar w:top="2516" w:right="1417" w:bottom="709" w:left="1417" w:header="708" w:footer="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435E46" w14:textId="77777777" w:rsidR="008F2BD9" w:rsidRDefault="008F2BD9" w:rsidP="002A0447">
      <w:pPr>
        <w:spacing w:after="0" w:line="240" w:lineRule="auto"/>
      </w:pPr>
      <w:r>
        <w:separator/>
      </w:r>
    </w:p>
  </w:endnote>
  <w:endnote w:type="continuationSeparator" w:id="0">
    <w:p w14:paraId="2ED2683E" w14:textId="77777777" w:rsidR="008F2BD9" w:rsidRDefault="008F2BD9" w:rsidP="002A0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ADC477" w14:textId="7B162BCA" w:rsidR="002A0447" w:rsidRPr="009507AB" w:rsidRDefault="00497AF5" w:rsidP="00B47A50">
    <w:pPr>
      <w:pStyle w:val="Stopka"/>
      <w:ind w:left="-360"/>
      <w:rPr>
        <w:rFonts w:ascii="Open Sans" w:hAnsi="Open Sans" w:cs="Open Sans"/>
        <w:sz w:val="20"/>
        <w:szCs w:val="20"/>
      </w:rPr>
    </w:pPr>
    <w:r>
      <w:rPr>
        <w:rFonts w:ascii="Open Sans" w:hAnsi="Open Sans" w:cs="Open Sans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1AC7D2" wp14:editId="11D46863">
              <wp:simplePos x="0" y="0"/>
              <wp:positionH relativeFrom="column">
                <wp:posOffset>2968960</wp:posOffset>
              </wp:positionH>
              <wp:positionV relativeFrom="paragraph">
                <wp:posOffset>-186564</wp:posOffset>
              </wp:positionV>
              <wp:extent cx="2971663" cy="1233170"/>
              <wp:effectExtent l="0" t="0" r="635" b="5080"/>
              <wp:wrapNone/>
              <wp:docPr id="1913589182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1663" cy="123317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0846A0E" w14:textId="77777777" w:rsidR="008927C2" w:rsidRPr="00497AF5" w:rsidRDefault="008927C2" w:rsidP="00B47A50">
                          <w:pPr>
                            <w:ind w:right="-123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1AC7D2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233.8pt;margin-top:-14.7pt;width:234pt;height:97.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" fillcolor="white [3201]" stroked="f" strokeweight=".5pt">
              <v:textbox>
                <w:txbxContent>
                  <w:p w14:paraId="00846A0E" w14:textId="77777777" w:rsidR="008927C2" w:rsidRPr="00497AF5" w:rsidRDefault="008927C2" w:rsidP="00B47A50">
                    <w:pPr>
                      <w:ind w:right="-123"/>
                    </w:pPr>
                  </w:p>
                </w:txbxContent>
              </v:textbox>
            </v:shape>
          </w:pict>
        </mc:Fallback>
      </mc:AlternateContent>
    </w:r>
    <w:r w:rsidR="008927C2">
      <w:rPr>
        <w:rFonts w:ascii="Open Sans" w:hAnsi="Open Sans" w:cs="Open Sans"/>
        <w:noProof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C9924A" w14:textId="77777777" w:rsidR="008F2BD9" w:rsidRDefault="008F2BD9" w:rsidP="002A0447">
      <w:pPr>
        <w:spacing w:after="0" w:line="240" w:lineRule="auto"/>
      </w:pPr>
      <w:r>
        <w:separator/>
      </w:r>
    </w:p>
  </w:footnote>
  <w:footnote w:type="continuationSeparator" w:id="0">
    <w:p w14:paraId="0BDB0B18" w14:textId="77777777" w:rsidR="008F2BD9" w:rsidRDefault="008F2BD9" w:rsidP="002A0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CC4D0E" w14:textId="3D8B6E30" w:rsidR="002A0447" w:rsidRDefault="00C75666" w:rsidP="00B47A50">
    <w:pPr>
      <w:pStyle w:val="Nagwek"/>
      <w:tabs>
        <w:tab w:val="clear" w:pos="9072"/>
        <w:tab w:val="right" w:pos="8460"/>
      </w:tabs>
      <w:ind w:right="-288"/>
    </w:pPr>
    <w:r>
      <w:rPr>
        <w:noProof/>
      </w:rPr>
      <w:drawing>
        <wp:anchor distT="0" distB="0" distL="114300" distR="114300" simplePos="0" relativeHeight="251655168" behindDoc="0" locked="0" layoutInCell="1" allowOverlap="1" wp14:anchorId="0DAF4B4B" wp14:editId="4F535F41">
          <wp:simplePos x="0" y="0"/>
          <wp:positionH relativeFrom="column">
            <wp:posOffset>3955415</wp:posOffset>
          </wp:positionH>
          <wp:positionV relativeFrom="paragraph">
            <wp:posOffset>121920</wp:posOffset>
          </wp:positionV>
          <wp:extent cx="2037080" cy="502920"/>
          <wp:effectExtent l="0" t="0" r="1270" b="0"/>
          <wp:wrapThrough wrapText="bothSides">
            <wp:wrapPolygon edited="0">
              <wp:start x="3636" y="0"/>
              <wp:lineTo x="0" y="3273"/>
              <wp:lineTo x="0" y="13091"/>
              <wp:lineTo x="1010" y="13091"/>
              <wp:lineTo x="2424" y="20455"/>
              <wp:lineTo x="2626" y="20455"/>
              <wp:lineTo x="17574" y="20455"/>
              <wp:lineTo x="17776" y="20455"/>
              <wp:lineTo x="19796" y="13091"/>
              <wp:lineTo x="21411" y="13091"/>
              <wp:lineTo x="21411" y="7364"/>
              <wp:lineTo x="17574" y="0"/>
              <wp:lineTo x="3636" y="0"/>
            </wp:wrapPolygon>
          </wp:wrapThrough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5934154" name="Obraz 1"/>
                  <pic:cNvPicPr>
                    <a:picLocks noChangeAspect="1"/>
                  </pic:cNvPicPr>
                </pic:nvPicPr>
                <pic:blipFill>
                  <a:blip r:embed="rId1" cstate="hq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708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3119" behindDoc="0" locked="0" layoutInCell="1" allowOverlap="1" wp14:anchorId="39469138" wp14:editId="3FB458D2">
          <wp:simplePos x="0" y="0"/>
          <wp:positionH relativeFrom="column">
            <wp:posOffset>-234699</wp:posOffset>
          </wp:positionH>
          <wp:positionV relativeFrom="paragraph">
            <wp:posOffset>61595</wp:posOffset>
          </wp:positionV>
          <wp:extent cx="3416300" cy="914400"/>
          <wp:effectExtent l="0" t="0" r="0" b="0"/>
          <wp:wrapThrough wrapText="bothSides">
            <wp:wrapPolygon edited="0">
              <wp:start x="0" y="0"/>
              <wp:lineTo x="0" y="21150"/>
              <wp:lineTo x="21439" y="21150"/>
              <wp:lineTo x="21439" y="0"/>
              <wp:lineTo x="0" y="0"/>
            </wp:wrapPolygon>
          </wp:wrapThrough>
          <wp:docPr id="2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 cstate="hq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63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30DBC"/>
    <w:multiLevelType w:val="hybridMultilevel"/>
    <w:tmpl w:val="531001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4646F"/>
    <w:multiLevelType w:val="hybridMultilevel"/>
    <w:tmpl w:val="789673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E3584D"/>
    <w:multiLevelType w:val="hybridMultilevel"/>
    <w:tmpl w:val="9B70AB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011107"/>
    <w:multiLevelType w:val="hybridMultilevel"/>
    <w:tmpl w:val="FD684D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9213FB"/>
    <w:multiLevelType w:val="hybridMultilevel"/>
    <w:tmpl w:val="7A4EA5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987FB6"/>
    <w:multiLevelType w:val="multilevel"/>
    <w:tmpl w:val="8EC0E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1C555A"/>
    <w:multiLevelType w:val="hybridMultilevel"/>
    <w:tmpl w:val="599C0F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A0499A"/>
    <w:multiLevelType w:val="hybridMultilevel"/>
    <w:tmpl w:val="B98A54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1D3261"/>
    <w:multiLevelType w:val="hybridMultilevel"/>
    <w:tmpl w:val="E67474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7"/>
  </w:num>
  <w:num w:numId="7">
    <w:abstractNumId w:val="6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2B8"/>
    <w:rsid w:val="00085277"/>
    <w:rsid w:val="000B1F37"/>
    <w:rsid w:val="000B296C"/>
    <w:rsid w:val="000F2BAB"/>
    <w:rsid w:val="00123167"/>
    <w:rsid w:val="001278B6"/>
    <w:rsid w:val="00133F40"/>
    <w:rsid w:val="00135221"/>
    <w:rsid w:val="00147528"/>
    <w:rsid w:val="001519D1"/>
    <w:rsid w:val="00201A48"/>
    <w:rsid w:val="0022526A"/>
    <w:rsid w:val="00253A76"/>
    <w:rsid w:val="002A0447"/>
    <w:rsid w:val="002F3E56"/>
    <w:rsid w:val="00310AD6"/>
    <w:rsid w:val="00371EFA"/>
    <w:rsid w:val="00384390"/>
    <w:rsid w:val="003D3C3E"/>
    <w:rsid w:val="003E1903"/>
    <w:rsid w:val="003E780E"/>
    <w:rsid w:val="0042209E"/>
    <w:rsid w:val="00497AF5"/>
    <w:rsid w:val="004F3AB5"/>
    <w:rsid w:val="00593862"/>
    <w:rsid w:val="005D6BD1"/>
    <w:rsid w:val="00664702"/>
    <w:rsid w:val="006C058A"/>
    <w:rsid w:val="006E36C2"/>
    <w:rsid w:val="006F1A78"/>
    <w:rsid w:val="00724C1B"/>
    <w:rsid w:val="00765E88"/>
    <w:rsid w:val="007B3694"/>
    <w:rsid w:val="007F4693"/>
    <w:rsid w:val="0085407D"/>
    <w:rsid w:val="008927C2"/>
    <w:rsid w:val="008C1067"/>
    <w:rsid w:val="008F2BD9"/>
    <w:rsid w:val="00944BED"/>
    <w:rsid w:val="009507AB"/>
    <w:rsid w:val="00970C73"/>
    <w:rsid w:val="00A35A5C"/>
    <w:rsid w:val="00A842B8"/>
    <w:rsid w:val="00AB4A93"/>
    <w:rsid w:val="00AC5BAB"/>
    <w:rsid w:val="00AE580A"/>
    <w:rsid w:val="00B3073A"/>
    <w:rsid w:val="00B4631F"/>
    <w:rsid w:val="00B47A50"/>
    <w:rsid w:val="00B82EDD"/>
    <w:rsid w:val="00C43D2D"/>
    <w:rsid w:val="00C63E44"/>
    <w:rsid w:val="00C75666"/>
    <w:rsid w:val="00CC6859"/>
    <w:rsid w:val="00CF6780"/>
    <w:rsid w:val="00D135F5"/>
    <w:rsid w:val="00D9715C"/>
    <w:rsid w:val="00DF4AD0"/>
    <w:rsid w:val="00DF71F1"/>
    <w:rsid w:val="00DF7E22"/>
    <w:rsid w:val="00E06FF3"/>
    <w:rsid w:val="00E0752A"/>
    <w:rsid w:val="00E119DA"/>
    <w:rsid w:val="00E617CB"/>
    <w:rsid w:val="00E61898"/>
    <w:rsid w:val="00E636F4"/>
    <w:rsid w:val="00E961A8"/>
    <w:rsid w:val="00E9766A"/>
    <w:rsid w:val="00EA5F90"/>
    <w:rsid w:val="00EC72C4"/>
    <w:rsid w:val="00F0657A"/>
    <w:rsid w:val="00F22D22"/>
    <w:rsid w:val="00F45534"/>
    <w:rsid w:val="00F45F89"/>
    <w:rsid w:val="00FD2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3F7B85"/>
  <w15:chartTrackingRefBased/>
  <w15:docId w15:val="{93953825-55ED-4C10-8229-12DED56AB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24C1B"/>
  </w:style>
  <w:style w:type="paragraph" w:styleId="Nagwek1">
    <w:name w:val="heading 1"/>
    <w:basedOn w:val="Normalny"/>
    <w:next w:val="Normalny"/>
    <w:link w:val="Nagwek1Znak"/>
    <w:uiPriority w:val="9"/>
    <w:qFormat/>
    <w:rsid w:val="00A842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42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42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42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42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42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42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42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42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42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42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42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42B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42B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42B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42B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42B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42B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42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42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42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42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42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42B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42B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42B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42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42B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42B8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A0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0447"/>
  </w:style>
  <w:style w:type="paragraph" w:styleId="Stopka">
    <w:name w:val="footer"/>
    <w:basedOn w:val="Normalny"/>
    <w:link w:val="StopkaZnak"/>
    <w:uiPriority w:val="99"/>
    <w:unhideWhenUsed/>
    <w:rsid w:val="002A0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0447"/>
  </w:style>
  <w:style w:type="table" w:styleId="Tabela-Siatka">
    <w:name w:val="Table Grid"/>
    <w:basedOn w:val="Standardowy"/>
    <w:uiPriority w:val="39"/>
    <w:rsid w:val="00253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075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0752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075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075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0752A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F45F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F45F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8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75F57-CF4C-41F1-940B-4848745D5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879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Leszek Janiszewski</dc:creator>
  <cp:keywords/>
  <dc:description/>
  <cp:lastModifiedBy>Inwestycje</cp:lastModifiedBy>
  <cp:revision>5</cp:revision>
  <cp:lastPrinted>2026-01-12T12:29:00Z</cp:lastPrinted>
  <dcterms:created xsi:type="dcterms:W3CDTF">2026-08-20T10:10:00Z</dcterms:created>
  <dcterms:modified xsi:type="dcterms:W3CDTF">2026-10-12T16:11:00Z</dcterms:modified>
</cp:coreProperties>
</file>