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C2" w:rsidRPr="00AF38AB" w:rsidRDefault="005A58C2" w:rsidP="005A58C2">
      <w:pPr>
        <w:jc w:val="right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Załącznik nr 2 do umowy najmu</w:t>
      </w:r>
    </w:p>
    <w:p w:rsidR="005A58C2" w:rsidRPr="00AF38AB" w:rsidRDefault="005A58C2" w:rsidP="005A58C2">
      <w:pPr>
        <w:jc w:val="center"/>
        <w:rPr>
          <w:rFonts w:ascii="Calibri" w:hAnsi="Calibri" w:cs="Calibri"/>
          <w:b/>
          <w:sz w:val="22"/>
          <w:szCs w:val="22"/>
        </w:rPr>
      </w:pPr>
    </w:p>
    <w:p w:rsidR="005A58C2" w:rsidRPr="00AF38AB" w:rsidRDefault="005A58C2" w:rsidP="005A58C2">
      <w:pPr>
        <w:jc w:val="center"/>
        <w:rPr>
          <w:rFonts w:ascii="Calibri" w:hAnsi="Calibri" w:cs="Calibri"/>
          <w:b/>
          <w:sz w:val="22"/>
          <w:szCs w:val="22"/>
        </w:rPr>
      </w:pPr>
      <w:r w:rsidRPr="00AF38AB">
        <w:rPr>
          <w:rFonts w:ascii="Calibri" w:hAnsi="Calibri" w:cs="Calibri"/>
          <w:b/>
          <w:sz w:val="22"/>
          <w:szCs w:val="22"/>
        </w:rPr>
        <w:t xml:space="preserve">Regulamin </w:t>
      </w:r>
    </w:p>
    <w:p w:rsidR="005A58C2" w:rsidRPr="00AF38AB" w:rsidRDefault="005A58C2" w:rsidP="005A58C2">
      <w:pPr>
        <w:jc w:val="center"/>
        <w:rPr>
          <w:rFonts w:ascii="Calibri" w:hAnsi="Calibri" w:cs="Calibri"/>
          <w:b/>
          <w:sz w:val="22"/>
          <w:szCs w:val="22"/>
        </w:rPr>
      </w:pPr>
      <w:r w:rsidRPr="00AF38AB">
        <w:rPr>
          <w:rFonts w:ascii="Calibri" w:hAnsi="Calibri" w:cs="Calibri"/>
          <w:b/>
          <w:sz w:val="22"/>
          <w:szCs w:val="22"/>
        </w:rPr>
        <w:t xml:space="preserve">korzystania z lokalu użytkowego znajdującego się w  Miasteczku Galicyjskim </w:t>
      </w:r>
    </w:p>
    <w:p w:rsidR="005A58C2" w:rsidRPr="00AF38AB" w:rsidRDefault="005A58C2" w:rsidP="005A58C2">
      <w:pPr>
        <w:jc w:val="center"/>
        <w:rPr>
          <w:rFonts w:ascii="Calibri" w:hAnsi="Calibri" w:cs="Calibri"/>
          <w:b/>
          <w:sz w:val="22"/>
          <w:szCs w:val="22"/>
        </w:rPr>
      </w:pPr>
      <w:r w:rsidRPr="00AF38AB">
        <w:rPr>
          <w:rFonts w:ascii="Calibri" w:hAnsi="Calibri" w:cs="Calibri"/>
          <w:b/>
          <w:sz w:val="22"/>
          <w:szCs w:val="22"/>
        </w:rPr>
        <w:t>będącego przedmiotem umowy najmu.</w:t>
      </w:r>
    </w:p>
    <w:p w:rsidR="005A58C2" w:rsidRPr="00AF38AB" w:rsidRDefault="005A58C2" w:rsidP="005A58C2">
      <w:pPr>
        <w:jc w:val="center"/>
        <w:rPr>
          <w:rFonts w:ascii="Calibri" w:hAnsi="Calibri" w:cs="Calibri"/>
          <w:b/>
          <w:sz w:val="22"/>
          <w:szCs w:val="22"/>
        </w:rPr>
      </w:pPr>
    </w:p>
    <w:p w:rsidR="005A58C2" w:rsidRPr="00AF38AB" w:rsidRDefault="005A58C2" w:rsidP="005A58C2">
      <w:pPr>
        <w:pStyle w:val="Bezodstpw"/>
        <w:numPr>
          <w:ilvl w:val="0"/>
          <w:numId w:val="1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Zgodnie z wytycznymi Kierownika Miasteczka Galicyjskiego  tylko pracownik ochrony jest upoważniony do otwarcia budynku, w którym realizowany jest najem (wejście do budynku). </w:t>
      </w:r>
    </w:p>
    <w:p w:rsidR="005A58C2" w:rsidRPr="00AF38AB" w:rsidRDefault="005A58C2" w:rsidP="005A58C2">
      <w:pPr>
        <w:pStyle w:val="Bezodstpw"/>
        <w:numPr>
          <w:ilvl w:val="0"/>
          <w:numId w:val="1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Komplet kluczy wejściowych do pomieszczeń wewnątrz budynku zostanie przekazany Najemcy protokołem przekazania.</w:t>
      </w:r>
    </w:p>
    <w:p w:rsidR="005A58C2" w:rsidRPr="00AF38AB" w:rsidRDefault="005A58C2" w:rsidP="005A58C2">
      <w:pPr>
        <w:pStyle w:val="Bezodstpw"/>
        <w:numPr>
          <w:ilvl w:val="0"/>
          <w:numId w:val="1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Najemca, podczas korzystania z lokalu będącego przedmiotem najmu w czasie </w:t>
      </w:r>
      <w:r w:rsidRPr="00AF38AB">
        <w:rPr>
          <w:rFonts w:ascii="Calibri" w:hAnsi="Calibri" w:cs="Calibri"/>
          <w:sz w:val="22"/>
          <w:szCs w:val="22"/>
        </w:rPr>
        <w:br/>
        <w:t>w którym ekspozycja jest nieczynna (Pracownia zegarmistrza) zobowiązuje się do:</w:t>
      </w:r>
    </w:p>
    <w:p w:rsidR="005A58C2" w:rsidRPr="00AF38AB" w:rsidRDefault="005A58C2" w:rsidP="005A58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przejęcia odpowiedzialności za ekspozycję na podstawie protokołu zdawczo-odbiorczego,</w:t>
      </w:r>
    </w:p>
    <w:p w:rsidR="005A58C2" w:rsidRPr="00AF38AB" w:rsidRDefault="005A58C2" w:rsidP="005A58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sprawowania nad nią nadzoru oraz kontrolowania jej stanu, odnotowując ten fakt </w:t>
      </w:r>
      <w:r w:rsidRPr="00AF38AB">
        <w:rPr>
          <w:rFonts w:ascii="Calibri" w:hAnsi="Calibri" w:cs="Calibri"/>
          <w:sz w:val="22"/>
          <w:szCs w:val="22"/>
        </w:rPr>
        <w:br/>
        <w:t>w zeszycie kontroli,</w:t>
      </w:r>
    </w:p>
    <w:p w:rsidR="005A58C2" w:rsidRPr="00AF38AB" w:rsidRDefault="005A58C2" w:rsidP="005A58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zgłaszania  </w:t>
      </w:r>
      <w:r w:rsidRPr="00AF38AB">
        <w:rPr>
          <w:rFonts w:ascii="Calibri" w:hAnsi="Calibri" w:cs="Calibri"/>
          <w:spacing w:val="-5"/>
          <w:sz w:val="22"/>
          <w:szCs w:val="22"/>
        </w:rPr>
        <w:t>wszelkich nieprawidłowości Kierownikowi Miasteczka Galicyjskiego.</w:t>
      </w:r>
    </w:p>
    <w:p w:rsidR="005A58C2" w:rsidRPr="00AF38AB" w:rsidRDefault="005A58C2" w:rsidP="005A58C2">
      <w:pPr>
        <w:numPr>
          <w:ilvl w:val="0"/>
          <w:numId w:val="18"/>
        </w:numPr>
        <w:suppressAutoHyphens/>
        <w:autoSpaceDE w:val="0"/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Ochrona jest realizowana w oparciu o jeden posterunek stały /PS/ w rejonie głównej bramy wjazdowej - w budynku żandarmerii. (budynek nr 14)</w:t>
      </w:r>
    </w:p>
    <w:p w:rsidR="005A58C2" w:rsidRPr="00AF38AB" w:rsidRDefault="005A58C2" w:rsidP="005A58C2">
      <w:pPr>
        <w:numPr>
          <w:ilvl w:val="0"/>
          <w:numId w:val="18"/>
        </w:numPr>
        <w:suppressAutoHyphens/>
        <w:autoSpaceDE w:val="0"/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Ochrona jest realizowana w formie stałej – przez 24 godziny bez przerwy.</w:t>
      </w:r>
    </w:p>
    <w:p w:rsidR="005A58C2" w:rsidRPr="00AF38AB" w:rsidRDefault="005A58C2" w:rsidP="005A58C2">
      <w:pPr>
        <w:numPr>
          <w:ilvl w:val="0"/>
          <w:numId w:val="18"/>
        </w:numPr>
        <w:suppressAutoHyphens/>
        <w:autoSpaceDE w:val="0"/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 terenie Miasteczka Galicyjskiego obowiązuje zakaz ruchu samochodów, wjazd na teren wyłącznie za zezwoleniem Kierownika Miasteczka Galicyjskiego i tylko w celach organizacyjnych lub zaopatrzeniowych.</w:t>
      </w:r>
    </w:p>
    <w:p w:rsidR="005A58C2" w:rsidRPr="00AF38AB" w:rsidRDefault="005A58C2" w:rsidP="005A58C2">
      <w:pPr>
        <w:numPr>
          <w:ilvl w:val="0"/>
          <w:numId w:val="18"/>
        </w:numPr>
        <w:suppressAutoHyphens/>
        <w:autoSpaceDE w:val="0"/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Zgodnie z wytycznymi Kierownika Miasteczka Galicyjskiego pracownik ochrony jest upoważniony do kontroli pojazdów znajdujących się na terenie chronionym co do ich uprawnień na wjazd i przebywanie na chronionym obszarze. </w:t>
      </w:r>
    </w:p>
    <w:p w:rsidR="005A58C2" w:rsidRPr="00AF38AB" w:rsidRDefault="005A58C2" w:rsidP="005A58C2">
      <w:pPr>
        <w:numPr>
          <w:ilvl w:val="0"/>
          <w:numId w:val="18"/>
        </w:numPr>
        <w:suppressAutoHyphens/>
        <w:autoSpaceDE w:val="0"/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W związku z funkcjonowaniem na terenie Miasteczka Galicyjskiego karczmy, hotelu </w:t>
      </w:r>
      <w:r w:rsidRPr="00AF38AB">
        <w:rPr>
          <w:rFonts w:ascii="Calibri" w:hAnsi="Calibri" w:cs="Calibri"/>
          <w:sz w:val="22"/>
          <w:szCs w:val="22"/>
        </w:rPr>
        <w:br/>
        <w:t>i kawiarni brama wjazdowa nr 4 w rejonie posterunku stałego ochrony jest otwarta</w:t>
      </w:r>
      <w:r w:rsidRPr="00AF38AB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F38AB">
        <w:rPr>
          <w:rFonts w:ascii="Calibri" w:hAnsi="Calibri" w:cs="Calibri"/>
          <w:sz w:val="22"/>
          <w:szCs w:val="22"/>
        </w:rPr>
        <w:t xml:space="preserve">przez </w:t>
      </w:r>
      <w:r w:rsidRPr="00AF38AB">
        <w:rPr>
          <w:rFonts w:ascii="Calibri" w:hAnsi="Calibri" w:cs="Calibri"/>
          <w:sz w:val="22"/>
          <w:szCs w:val="22"/>
        </w:rPr>
        <w:br/>
        <w:t>24 godziny na dobę</w:t>
      </w:r>
      <w:r w:rsidRPr="00AF38AB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5A58C2" w:rsidRPr="00AF38AB" w:rsidRDefault="005A58C2" w:rsidP="005A58C2">
      <w:pPr>
        <w:numPr>
          <w:ilvl w:val="0"/>
          <w:numId w:val="18"/>
        </w:numPr>
        <w:suppressAutoHyphens/>
        <w:autoSpaceDE w:val="0"/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Sprzęt i wyposażenie będące własnością Muzeum Ziemi Sądeckiej, a przekazane Najemcy protokołem przekazania, Najemca może używać zgodnie z ich funkcją i przeznaczeniem.</w:t>
      </w:r>
    </w:p>
    <w:p w:rsidR="005A58C2" w:rsidRPr="00AF38AB" w:rsidRDefault="005A58C2" w:rsidP="005A58C2">
      <w:pPr>
        <w:numPr>
          <w:ilvl w:val="0"/>
          <w:numId w:val="18"/>
        </w:numPr>
        <w:suppressAutoHyphens/>
        <w:autoSpaceDE w:val="0"/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Prace adaptacyjne w lokalu będącym przedmiotem najmu mogą być wykonywane przez najemcę na zasadach określonych w umowie najmu.</w:t>
      </w:r>
    </w:p>
    <w:p w:rsidR="005A58C2" w:rsidRPr="00AF38AB" w:rsidRDefault="005A58C2" w:rsidP="005A58C2">
      <w:pPr>
        <w:numPr>
          <w:ilvl w:val="0"/>
          <w:numId w:val="18"/>
        </w:numPr>
        <w:suppressAutoHyphens/>
        <w:autoSpaceDE w:val="0"/>
        <w:ind w:left="426"/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Na terenie Miasteczka Galicyjskiego obowiązuje całkowity zakaz palenia tytoniu.</w:t>
      </w:r>
    </w:p>
    <w:p w:rsidR="00403437" w:rsidRPr="005A58C2" w:rsidRDefault="00403437" w:rsidP="005A58C2"/>
    <w:sectPr w:rsidR="00403437" w:rsidRPr="005A58C2" w:rsidSect="0040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7609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0016B3"/>
    <w:multiLevelType w:val="hybridMultilevel"/>
    <w:tmpl w:val="B30AFC2C"/>
    <w:name w:val="WW8Num182222"/>
    <w:lvl w:ilvl="0" w:tplc="CC6614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127F"/>
    <w:multiLevelType w:val="hybridMultilevel"/>
    <w:tmpl w:val="B1661074"/>
    <w:lvl w:ilvl="0" w:tplc="95C4FB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6AD5"/>
    <w:multiLevelType w:val="multilevel"/>
    <w:tmpl w:val="A5C866E6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5">
    <w:nsid w:val="15F17A15"/>
    <w:multiLevelType w:val="hybridMultilevel"/>
    <w:tmpl w:val="EB9C756A"/>
    <w:lvl w:ilvl="0" w:tplc="F97251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B4A89"/>
    <w:multiLevelType w:val="multilevel"/>
    <w:tmpl w:val="F880C99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F22487F"/>
    <w:multiLevelType w:val="hybridMultilevel"/>
    <w:tmpl w:val="D9E837F0"/>
    <w:lvl w:ilvl="0" w:tplc="5FBC1E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E4C07"/>
    <w:multiLevelType w:val="multilevel"/>
    <w:tmpl w:val="3B1AE10E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67E66"/>
    <w:multiLevelType w:val="hybridMultilevel"/>
    <w:tmpl w:val="664C0B74"/>
    <w:lvl w:ilvl="0" w:tplc="BB2AD1FA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D7241"/>
    <w:multiLevelType w:val="hybridMultilevel"/>
    <w:tmpl w:val="08225830"/>
    <w:lvl w:ilvl="0" w:tplc="9A16B3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43B10"/>
    <w:multiLevelType w:val="hybridMultilevel"/>
    <w:tmpl w:val="419C7BAC"/>
    <w:name w:val="WW8Num1822222"/>
    <w:lvl w:ilvl="0" w:tplc="AE94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33C85"/>
    <w:multiLevelType w:val="hybridMultilevel"/>
    <w:tmpl w:val="080C21C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5D2A66AF"/>
    <w:multiLevelType w:val="multilevel"/>
    <w:tmpl w:val="45786A32"/>
    <w:name w:val="WW8Num182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4">
    <w:nsid w:val="69971E16"/>
    <w:multiLevelType w:val="hybridMultilevel"/>
    <w:tmpl w:val="CE040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D2161B6"/>
    <w:multiLevelType w:val="multilevel"/>
    <w:tmpl w:val="8CBECE36"/>
    <w:lvl w:ilvl="0">
      <w:start w:val="1"/>
      <w:numFmt w:val="lowerLetter"/>
      <w:lvlText w:val="%1."/>
      <w:lvlJc w:val="left"/>
      <w:pPr>
        <w:tabs>
          <w:tab w:val="num" w:pos="352"/>
        </w:tabs>
        <w:ind w:left="352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6">
    <w:nsid w:val="71CD050C"/>
    <w:multiLevelType w:val="multilevel"/>
    <w:tmpl w:val="AA2E414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F50E0F"/>
    <w:multiLevelType w:val="hybridMultilevel"/>
    <w:tmpl w:val="249607D8"/>
    <w:lvl w:ilvl="0" w:tplc="28A827CC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51497E"/>
    <w:multiLevelType w:val="hybridMultilevel"/>
    <w:tmpl w:val="A57AB0E0"/>
    <w:lvl w:ilvl="0" w:tplc="A3B26A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808080"/>
        <w:sz w:val="20"/>
      </w:rPr>
    </w:lvl>
    <w:lvl w:ilvl="1" w:tplc="293C68AE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3"/>
  </w:num>
  <w:num w:numId="5">
    <w:abstractNumId w:val="6"/>
  </w:num>
  <w:num w:numId="6">
    <w:abstractNumId w:val="3"/>
  </w:num>
  <w:num w:numId="7">
    <w:abstractNumId w:val="17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16"/>
  </w:num>
  <w:num w:numId="13">
    <w:abstractNumId w:val="1"/>
  </w:num>
  <w:num w:numId="14">
    <w:abstractNumId w:val="11"/>
  </w:num>
  <w:num w:numId="15">
    <w:abstractNumId w:val="5"/>
  </w:num>
  <w:num w:numId="16">
    <w:abstractNumId w:val="15"/>
  </w:num>
  <w:num w:numId="17">
    <w:abstractNumId w:val="18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1725B"/>
    <w:rsid w:val="002B33A2"/>
    <w:rsid w:val="0031725B"/>
    <w:rsid w:val="00403437"/>
    <w:rsid w:val="005A58C2"/>
    <w:rsid w:val="0092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2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31725B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31725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31725B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2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25B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2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25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31725B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1725B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31725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25924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59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925924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925924"/>
    <w:pPr>
      <w:spacing w:line="276" w:lineRule="auto"/>
      <w:ind w:left="357" w:hanging="357"/>
      <w:jc w:val="both"/>
    </w:pPr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925924"/>
    <w:rPr>
      <w:rFonts w:ascii="Courier New" w:eastAsia="Times New Roman" w:hAnsi="Courier New" w:cs="Times New Roman"/>
      <w:sz w:val="20"/>
      <w:szCs w:val="20"/>
      <w:lang/>
    </w:rPr>
  </w:style>
  <w:style w:type="paragraph" w:styleId="Bezodstpw">
    <w:name w:val="No Spacing"/>
    <w:uiPriority w:val="1"/>
    <w:qFormat/>
    <w:rsid w:val="0092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B33A2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2B33A2"/>
    <w:pPr>
      <w:spacing w:line="276" w:lineRule="auto"/>
      <w:ind w:left="357" w:hanging="357"/>
      <w:jc w:val="center"/>
    </w:pPr>
    <w:rPr>
      <w:rFonts w:ascii="Arial" w:hAnsi="Arial"/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2B33A2"/>
    <w:rPr>
      <w:rFonts w:ascii="Arial" w:eastAsia="Times New Roman" w:hAnsi="Arial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2026-02-19T10:34:00Z</dcterms:created>
  <dcterms:modified xsi:type="dcterms:W3CDTF">2026-02-19T10:34:00Z</dcterms:modified>
</cp:coreProperties>
</file>