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75" w:rsidRPr="00323FEC" w:rsidRDefault="00DB2D75" w:rsidP="00DB2D75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</w:pPr>
      <w:r w:rsidRPr="00D473C3">
        <w:rPr>
          <w:rFonts w:ascii="Times New Roman" w:hAnsi="Times New Roman" w:cs="Times New Roman"/>
          <w:b/>
          <w:i/>
          <w:color w:val="000000"/>
          <w:sz w:val="16"/>
          <w:szCs w:val="16"/>
        </w:rPr>
        <w:t>Zał. B</w:t>
      </w:r>
      <w:r w:rsidRPr="00323FEC"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  </w:t>
      </w:r>
      <w:r w:rsidRPr="00323FEC"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  <w:t>Cennik za ponowne wykorzystanie informacji sektora publicznego - stawki ryczałtowe</w:t>
      </w:r>
    </w:p>
    <w:tbl>
      <w:tblPr>
        <w:tblW w:w="9157" w:type="dxa"/>
        <w:jc w:val="center"/>
        <w:tblCellMar>
          <w:left w:w="70" w:type="dxa"/>
          <w:right w:w="70" w:type="dxa"/>
        </w:tblCellMar>
        <w:tblLook w:val="04A0"/>
      </w:tblPr>
      <w:tblGrid>
        <w:gridCol w:w="440"/>
        <w:gridCol w:w="4873"/>
        <w:gridCol w:w="1818"/>
        <w:gridCol w:w="2026"/>
      </w:tblGrid>
      <w:tr w:rsidR="00DB2D75" w:rsidRPr="00323FEC" w:rsidTr="00DB2D75">
        <w:trPr>
          <w:trHeight w:val="300"/>
          <w:jc w:val="center"/>
        </w:trPr>
        <w:tc>
          <w:tcPr>
            <w:tcW w:w="7131" w:type="dxa"/>
            <w:gridSpan w:val="3"/>
            <w:noWrap/>
            <w:vAlign w:val="bottom"/>
            <w:hideMark/>
          </w:tcPr>
          <w:p w:rsidR="00DB2D75" w:rsidRPr="00323FEC" w:rsidRDefault="00DB2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Forma udostępnienia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Cena w zł,-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Cena ulgowa 40%</w:t>
            </w:r>
          </w:p>
        </w:tc>
      </w:tr>
      <w:tr w:rsidR="00DB2D75" w:rsidRPr="00323FEC" w:rsidTr="00DB2D7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 postaci </w:t>
            </w:r>
            <w:proofErr w:type="spellStart"/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skanu</w:t>
            </w:r>
            <w:proofErr w:type="spellEnd"/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lub fotografii cyfrowej (1 szt.)  zapisanych na nośniku cyfrowym lub przekazanych  pocztą  e-mailową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46,34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VAT 23%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D75" w:rsidRPr="00323FEC" w:rsidRDefault="00DB2D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34,20</w:t>
            </w: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postaci fotografii (1 szt.)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- w formacie nie większym niż 50x60 cm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43,09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nie dotyczy</w:t>
            </w: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VAT 23%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9,91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postaci papierowej odbitki lub wydruku kolorowego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- w formacie A4 - 1 strona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VAT 23%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23,00   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13,80</w:t>
            </w: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- w formacie A3 - 1 strona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VAT 23%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5,05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27,00   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16,20</w:t>
            </w:r>
          </w:p>
        </w:tc>
      </w:tr>
      <w:tr w:rsidR="00DB2D75" w:rsidRPr="00323FEC" w:rsidTr="00DB2D7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postaci papierowej odbitki lub wydruku czarno-białego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- w formacie A4 - 1 strona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VAT 23%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11,40</w:t>
            </w: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- w formacie A3 - 1 strona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VAT 23%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4,30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13,80</w:t>
            </w:r>
          </w:p>
        </w:tc>
      </w:tr>
      <w:tr w:rsidR="00DB2D75" w:rsidRPr="00323FEC" w:rsidTr="00DB2D7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postaci nagrania dźwięku lub obrazu na nośnik cyfrowy - za każdą rozpoczętą godzinę nagrania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43,90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nie dotyczy</w:t>
            </w: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VAT 23%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10,10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6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Kwerenda tematyczna muzealna (w tym także biblioteczna, archiwalna) dla celów komercyjnych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netto - za godzinę pracy pracownika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34,00   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nie dotyczy</w:t>
            </w: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VAT  </w:t>
            </w:r>
            <w:proofErr w:type="spellStart"/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z.w</w:t>
            </w:r>
            <w:proofErr w:type="spellEnd"/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*)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-     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2D75" w:rsidRPr="00323FEC" w:rsidTr="00DB2D7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34,00   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2D75" w:rsidRPr="00323FEC" w:rsidTr="00323FEC">
        <w:trPr>
          <w:trHeight w:val="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*)zastosowano zwolnienie na podstawie art.43 ust.1 </w:t>
            </w:r>
            <w:proofErr w:type="spellStart"/>
            <w:r w:rsidRPr="00323FE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pkt</w:t>
            </w:r>
            <w:proofErr w:type="spellEnd"/>
            <w:r w:rsidRPr="00323FE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33 a) </w:t>
            </w:r>
          </w:p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23FE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Ustawy o podatku od towarów i usług z dnia 11.03.2004 roku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B2D75" w:rsidRPr="00323FEC" w:rsidRDefault="00DB2D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323FEC" w:rsidRPr="00323FEC" w:rsidRDefault="00323FEC" w:rsidP="00323FEC">
      <w:pPr>
        <w:rPr>
          <w:rFonts w:ascii="Times New Roman" w:hAnsi="Times New Roman" w:cs="Times New Roman"/>
          <w:sz w:val="16"/>
          <w:szCs w:val="16"/>
        </w:rPr>
      </w:pPr>
    </w:p>
    <w:sectPr w:rsidR="00323FEC" w:rsidRPr="00323FEC" w:rsidSect="0097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B2D75"/>
    <w:rsid w:val="00323FEC"/>
    <w:rsid w:val="00975038"/>
    <w:rsid w:val="00C34BCC"/>
    <w:rsid w:val="00C65C11"/>
    <w:rsid w:val="00D473C3"/>
    <w:rsid w:val="00DB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D7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5</cp:revision>
  <dcterms:created xsi:type="dcterms:W3CDTF">2025-05-21T06:28:00Z</dcterms:created>
  <dcterms:modified xsi:type="dcterms:W3CDTF">2025-05-21T06:43:00Z</dcterms:modified>
</cp:coreProperties>
</file>