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5" w:rsidRPr="00954B14" w:rsidRDefault="00BB02C1" w:rsidP="002F679D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Za</w:t>
      </w:r>
      <w:r w:rsidR="00F10FA3" w:rsidRPr="00954B14">
        <w:rPr>
          <w:rFonts w:ascii="Times New Roman" w:eastAsia="Times New Roman" w:hAnsi="Times New Roman" w:cs="Times New Roman"/>
          <w:lang w:eastAsia="pl-PL"/>
        </w:rPr>
        <w:t>łą</w:t>
      </w:r>
      <w:r w:rsidRPr="00954B14">
        <w:rPr>
          <w:rFonts w:ascii="Times New Roman" w:eastAsia="Times New Roman" w:hAnsi="Times New Roman" w:cs="Times New Roman"/>
          <w:lang w:eastAsia="pl-PL"/>
        </w:rPr>
        <w:t>cznik nr 1 do zarz</w:t>
      </w:r>
      <w:r w:rsidR="00F10FA3" w:rsidRPr="00954B14">
        <w:rPr>
          <w:rFonts w:ascii="Times New Roman" w:eastAsia="Times New Roman" w:hAnsi="Times New Roman" w:cs="Times New Roman"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dzenia </w:t>
      </w:r>
      <w:r w:rsidR="00F10FA3" w:rsidRPr="00954B14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132EA9" w:rsidRPr="00954B14">
        <w:rPr>
          <w:rFonts w:ascii="Times New Roman" w:eastAsia="Times New Roman" w:hAnsi="Times New Roman" w:cs="Times New Roman"/>
          <w:lang w:eastAsia="pl-PL"/>
        </w:rPr>
        <w:t>56/2024</w:t>
      </w:r>
      <w:r w:rsidR="00F10FA3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056D5" w:rsidRPr="00954B14" w:rsidRDefault="008056D5" w:rsidP="002F679D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Dyrektora Muzeum </w:t>
      </w:r>
      <w:r w:rsidR="00FB1FB2" w:rsidRPr="00954B14">
        <w:rPr>
          <w:rFonts w:ascii="Times New Roman" w:eastAsia="Times New Roman" w:hAnsi="Times New Roman" w:cs="Times New Roman"/>
          <w:lang w:eastAsia="pl-PL"/>
        </w:rPr>
        <w:t>Ziem Sądeckiej</w:t>
      </w:r>
    </w:p>
    <w:p w:rsidR="00BB02C1" w:rsidRPr="00954B14" w:rsidRDefault="00F10FA3" w:rsidP="002F679D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132EA9" w:rsidRPr="00954B14">
        <w:rPr>
          <w:rFonts w:ascii="Times New Roman" w:eastAsia="Times New Roman" w:hAnsi="Times New Roman" w:cs="Times New Roman"/>
          <w:lang w:eastAsia="pl-PL"/>
        </w:rPr>
        <w:t>29.08.2024r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56389" w:rsidRPr="00954B14" w:rsidRDefault="00256389" w:rsidP="00FB1F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B1FB2" w:rsidRPr="00954B14" w:rsidRDefault="00FB1FB2" w:rsidP="00FB1F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>Wewnętrzna  procedura dokonywania zgłoszeń naruszeń prawa i podejmowania działań następczych w Muzeum Ziemi sądeckiej</w:t>
      </w:r>
    </w:p>
    <w:p w:rsidR="00FB1FB2" w:rsidRPr="00954B14" w:rsidRDefault="00FB1FB2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4A2C2F" w:rsidRPr="00954B14" w:rsidRDefault="004A2C2F" w:rsidP="004A2C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>WSTĘP</w:t>
      </w:r>
    </w:p>
    <w:p w:rsidR="004A2C2F" w:rsidRPr="00954B14" w:rsidRDefault="004A2C2F" w:rsidP="004A2C2F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§1</w:t>
      </w:r>
    </w:p>
    <w:p w:rsidR="00BC74BA" w:rsidRPr="00954B14" w:rsidRDefault="00BC74BA" w:rsidP="0062513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hAnsi="Times New Roman" w:cs="Times New Roman"/>
        </w:rPr>
        <w:t>Celem niniejszej procedury jest :</w:t>
      </w:r>
    </w:p>
    <w:p w:rsidR="00BC74BA" w:rsidRPr="00954B14" w:rsidRDefault="00BC74BA" w:rsidP="00625130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hAnsi="Times New Roman" w:cs="Times New Roman"/>
        </w:rPr>
        <w:t>Ustalenie zasad zgłaszania, rzeczywistych lub potencjalnych naruszeń prawa;</w:t>
      </w:r>
    </w:p>
    <w:p w:rsidR="002F679D" w:rsidRPr="00954B14" w:rsidRDefault="008056D5" w:rsidP="00625130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O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chrona os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ó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b zg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ł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aszaj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ą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cych przypadki </w:t>
      </w:r>
      <w:r w:rsidR="00BC74BA" w:rsidRPr="00954B14">
        <w:rPr>
          <w:rFonts w:ascii="Times New Roman" w:eastAsia="Times New Roman" w:hAnsi="Times New Roman" w:cs="Times New Roman"/>
          <w:lang w:eastAsia="pl-PL"/>
        </w:rPr>
        <w:t>naruszeń prawa;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F679D" w:rsidRPr="00954B14" w:rsidRDefault="008056D5" w:rsidP="00625130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O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chrona </w:t>
      </w:r>
      <w:r w:rsidRPr="00954B14">
        <w:rPr>
          <w:rFonts w:ascii="Times New Roman" w:eastAsia="Times New Roman" w:hAnsi="Times New Roman" w:cs="Times New Roman"/>
          <w:lang w:eastAsia="pl-PL"/>
        </w:rPr>
        <w:t>Muzeum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 poprzez wczesne wykrycie i usuni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ę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cie zgłoszonych przypadk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ó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w nieprawid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ł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owo</w:t>
      </w:r>
      <w:r w:rsidR="008F2B05" w:rsidRPr="00954B14">
        <w:rPr>
          <w:rFonts w:ascii="Times New Roman" w:eastAsia="Times New Roman" w:hAnsi="Times New Roman" w:cs="Times New Roman"/>
          <w:lang w:eastAsia="pl-PL"/>
        </w:rPr>
        <w:t>ś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ci</w:t>
      </w:r>
      <w:r w:rsidR="00BC74BA" w:rsidRPr="00954B14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2F679D" w:rsidRPr="00954B14" w:rsidRDefault="002F679D" w:rsidP="00625130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Za zapewnienie wdrożenia procedury, w tym zapewnienie zasobów niezbędnych do realizacji zadań wynikających z niniejszej procedury odpowiada Dyrektor Muzeum </w:t>
      </w:r>
    </w:p>
    <w:p w:rsidR="001206CC" w:rsidRPr="00954B14" w:rsidRDefault="001206CC" w:rsidP="006251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Przez użyte w Procedurze określenia (definicje) rozumie się definicje zawarte w art. 2 </w:t>
      </w:r>
      <w:bookmarkStart w:id="0" w:name="_Hlk172888591"/>
      <w:r w:rsidRPr="00954B14">
        <w:rPr>
          <w:rFonts w:ascii="Times New Roman" w:hAnsi="Times New Roman" w:cs="Times New Roman"/>
        </w:rPr>
        <w:t>ustawy z dnia 14.06.2024 o ochronie sygnalistów</w:t>
      </w:r>
      <w:bookmarkEnd w:id="0"/>
      <w:r w:rsidRPr="00954B14">
        <w:rPr>
          <w:rFonts w:ascii="Times New Roman" w:hAnsi="Times New Roman" w:cs="Times New Roman"/>
        </w:rPr>
        <w:t>.</w:t>
      </w:r>
    </w:p>
    <w:p w:rsidR="001206CC" w:rsidRPr="00954B14" w:rsidRDefault="001206CC" w:rsidP="006251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Osoby zgłaszające naruszenia podlegają ochronie. Zakazuje się ujawniania tożsamości zgłaszającego wbrew przepisom oraz prowadzenia działań odwetowych wobec tych osób, w szczególności działań wymienionych w artykule 12 i 13  ustawy z dnia 14.06.2024 o ochronie sygnalistów.</w:t>
      </w:r>
    </w:p>
    <w:p w:rsidR="001206CC" w:rsidRPr="00954B14" w:rsidRDefault="001206CC" w:rsidP="006251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Z ochrony przed działaniami odwetowymi korzystają także: </w:t>
      </w:r>
    </w:p>
    <w:p w:rsidR="001206CC" w:rsidRPr="00954B14" w:rsidRDefault="001206CC" w:rsidP="00625130">
      <w:pPr>
        <w:pStyle w:val="Akapitzlist"/>
        <w:numPr>
          <w:ilvl w:val="0"/>
          <w:numId w:val="15"/>
        </w:numPr>
        <w:spacing w:after="200"/>
        <w:ind w:hanging="357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osoby pomagające dokonać zgłoszenia, </w:t>
      </w:r>
    </w:p>
    <w:p w:rsidR="001206CC" w:rsidRPr="00954B14" w:rsidRDefault="001206CC" w:rsidP="00625130">
      <w:pPr>
        <w:pStyle w:val="Akapitzlist"/>
        <w:numPr>
          <w:ilvl w:val="0"/>
          <w:numId w:val="15"/>
        </w:numPr>
        <w:spacing w:after="200"/>
        <w:ind w:hanging="357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inne osoby powiązane ze zgłaszającymi, które mogą doświadczyć działań odwetowych w kontekście związanym z pracą, takie jak współpracownicy lub </w:t>
      </w:r>
      <w:r w:rsidR="00F77F13" w:rsidRPr="00954B14">
        <w:rPr>
          <w:rFonts w:ascii="Times New Roman" w:hAnsi="Times New Roman" w:cs="Times New Roman"/>
        </w:rPr>
        <w:t>osoby najbliższe</w:t>
      </w:r>
      <w:r w:rsidRPr="00954B14">
        <w:rPr>
          <w:rFonts w:ascii="Times New Roman" w:hAnsi="Times New Roman" w:cs="Times New Roman"/>
        </w:rPr>
        <w:t xml:space="preserve">, </w:t>
      </w:r>
    </w:p>
    <w:p w:rsidR="00BB02C1" w:rsidRPr="00954B14" w:rsidRDefault="00BB02C1" w:rsidP="00BC74BA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F77F13" w:rsidP="004A2C2F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>ZGŁOSZENIA WEWNĘTRZNE</w:t>
      </w:r>
    </w:p>
    <w:p w:rsidR="008F2B05" w:rsidRPr="00954B14" w:rsidRDefault="00BB02C1" w:rsidP="008F2B0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§</w:t>
      </w:r>
      <w:r w:rsidR="004A2C2F" w:rsidRPr="00954B14">
        <w:rPr>
          <w:rFonts w:ascii="Times New Roman" w:eastAsia="Times New Roman" w:hAnsi="Times New Roman" w:cs="Times New Roman"/>
          <w:lang w:eastAsia="pl-PL"/>
        </w:rPr>
        <w:t>2</w:t>
      </w:r>
    </w:p>
    <w:p w:rsidR="00A7632A" w:rsidRPr="00954B14" w:rsidRDefault="00A7632A" w:rsidP="00A7632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Zgłaszanie naruszeń/nieprawidłowości będących działaniem lub zaniechaniem niezgodnym z prawem lub mającym na celu obejście prawa </w:t>
      </w:r>
      <w:r w:rsidR="00080010" w:rsidRPr="00954B14">
        <w:rPr>
          <w:rFonts w:ascii="Times New Roman" w:hAnsi="Times New Roman" w:cs="Times New Roman"/>
          <w:color w:val="000000" w:themeColor="text1"/>
        </w:rPr>
        <w:t xml:space="preserve">związanych z </w:t>
      </w:r>
      <w:r w:rsidRPr="00954B14">
        <w:rPr>
          <w:rFonts w:ascii="Times New Roman" w:hAnsi="Times New Roman" w:cs="Times New Roman"/>
          <w:color w:val="000000" w:themeColor="text1"/>
        </w:rPr>
        <w:t>działalności</w:t>
      </w:r>
      <w:r w:rsidR="00CC1E02" w:rsidRPr="00954B14">
        <w:rPr>
          <w:rFonts w:ascii="Times New Roman" w:hAnsi="Times New Roman" w:cs="Times New Roman"/>
          <w:color w:val="000000" w:themeColor="text1"/>
        </w:rPr>
        <w:t>ą</w:t>
      </w:r>
      <w:r w:rsidRPr="00954B14">
        <w:rPr>
          <w:rFonts w:ascii="Times New Roman" w:hAnsi="Times New Roman" w:cs="Times New Roman"/>
          <w:color w:val="000000" w:themeColor="text1"/>
        </w:rPr>
        <w:t xml:space="preserve"> Muzeum Ziemi </w:t>
      </w:r>
      <w:r w:rsidR="001206CC" w:rsidRPr="00954B14">
        <w:rPr>
          <w:rFonts w:ascii="Times New Roman" w:hAnsi="Times New Roman" w:cs="Times New Roman"/>
          <w:color w:val="000000" w:themeColor="text1"/>
        </w:rPr>
        <w:t>Sądeckiej</w:t>
      </w:r>
      <w:r w:rsidR="00080010" w:rsidRPr="00954B14">
        <w:rPr>
          <w:rFonts w:ascii="Times New Roman" w:hAnsi="Times New Roman" w:cs="Times New Roman"/>
          <w:color w:val="000000" w:themeColor="text1"/>
        </w:rPr>
        <w:t xml:space="preserve"> </w:t>
      </w:r>
      <w:r w:rsidR="00CD6FBC" w:rsidRPr="00954B14">
        <w:rPr>
          <w:rFonts w:ascii="Times New Roman" w:hAnsi="Times New Roman" w:cs="Times New Roman"/>
          <w:color w:val="000000" w:themeColor="text1"/>
        </w:rPr>
        <w:t>dotyczących</w:t>
      </w:r>
      <w:r w:rsidRPr="00954B14">
        <w:rPr>
          <w:rFonts w:ascii="Times New Roman" w:hAnsi="Times New Roman" w:cs="Times New Roman"/>
          <w:color w:val="000000" w:themeColor="text1"/>
        </w:rPr>
        <w:t>:</w:t>
      </w:r>
    </w:p>
    <w:p w:rsidR="008E2951" w:rsidRPr="00954B14" w:rsidRDefault="004A2C2F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korupcji;</w:t>
      </w:r>
    </w:p>
    <w:p w:rsidR="008E2951" w:rsidRPr="00954B14" w:rsidRDefault="004A2C2F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zamówień publicznych;</w:t>
      </w:r>
    </w:p>
    <w:p w:rsidR="008E2951" w:rsidRPr="00954B14" w:rsidRDefault="004A2C2F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przeciwdziałania praniu pieniędzy oraz finansowaniu terroryzmu;</w:t>
      </w:r>
    </w:p>
    <w:p w:rsidR="00574406" w:rsidRPr="00954B14" w:rsidRDefault="00574406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ochrony środowiska;</w:t>
      </w:r>
    </w:p>
    <w:p w:rsidR="00574406" w:rsidRPr="00954B14" w:rsidRDefault="00574406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zdrowia publicznego;</w:t>
      </w:r>
    </w:p>
    <w:p w:rsidR="008E2951" w:rsidRPr="00954B14" w:rsidRDefault="004A2C2F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ochrony konsumentów;</w:t>
      </w:r>
    </w:p>
    <w:p w:rsidR="008E2951" w:rsidRPr="00954B14" w:rsidRDefault="004A2C2F" w:rsidP="008E295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ochrony prywatności i danych osobowych;</w:t>
      </w:r>
    </w:p>
    <w:p w:rsidR="002D3F7B" w:rsidRPr="00954B14" w:rsidRDefault="004A2C2F" w:rsidP="002D3F7B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bezpieczeństwa sieci i systemów teleinformatycznych;</w:t>
      </w:r>
    </w:p>
    <w:p w:rsidR="002D3F7B" w:rsidRPr="00954B14" w:rsidRDefault="004A2C2F" w:rsidP="002D3F7B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interesów finansowych Skarbu Państwa Rzeczypospolitej Polskiej, jednostki samorządu terytorialnego oraz Unii Europejskiej</w:t>
      </w:r>
      <w:r w:rsidR="00CC1E02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0D3594" w:rsidRPr="00954B14" w:rsidRDefault="000D3594" w:rsidP="002D3F7B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rynku wewnętrznego UE, w tym publicznoprawnych zasad konkurencji i pomocy państwa oraz opodatkowania osób prawnych</w:t>
      </w:r>
      <w:r w:rsidR="00CC1E02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4A2C2F" w:rsidRPr="00954B14" w:rsidRDefault="004A2C2F" w:rsidP="002D3F7B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konstytucyjnych wolności i praw człowieka i obywatela - występujące w stosunkach jednostki z organami władzy publicznej i niezwiązane z dziedzinami wskazanymi w pkt 1-</w:t>
      </w:r>
      <w:r w:rsidR="000D3594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="00CC1E02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2D3F7B" w:rsidRPr="00954B14" w:rsidRDefault="002D3F7B" w:rsidP="002D3F7B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bezpieczeństwa zbiorów muzealnych</w:t>
      </w:r>
      <w:r w:rsidR="00CC1E02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4A2C2F" w:rsidRPr="00954B14" w:rsidRDefault="004A2C2F" w:rsidP="004A2C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§4</w:t>
      </w:r>
    </w:p>
    <w:p w:rsidR="002D3F7B" w:rsidRPr="00954B14" w:rsidRDefault="00F77F13" w:rsidP="002D3F7B">
      <w:pPr>
        <w:spacing w:after="200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Procedurę stosuje się do zgłoszeń dokonanych przez osoby fizyczne, które uzyskały informacje na temat naruszeń w kontekście związanym z pracą</w:t>
      </w:r>
      <w:r w:rsidR="002F679D" w:rsidRPr="00954B14">
        <w:rPr>
          <w:rFonts w:ascii="Times New Roman" w:hAnsi="Times New Roman" w:cs="Times New Roman"/>
        </w:rPr>
        <w:t xml:space="preserve">  </w:t>
      </w:r>
      <w:r w:rsidR="002F679D" w:rsidRPr="00954B14">
        <w:rPr>
          <w:rFonts w:ascii="Times New Roman" w:hAnsi="Times New Roman" w:cs="Times New Roman"/>
          <w:b/>
        </w:rPr>
        <w:t>(sygnalista</w:t>
      </w:r>
      <w:r w:rsidR="002F679D" w:rsidRPr="00954B14">
        <w:rPr>
          <w:rFonts w:ascii="Times New Roman" w:hAnsi="Times New Roman" w:cs="Times New Roman"/>
        </w:rPr>
        <w:t>)</w:t>
      </w:r>
      <w:r w:rsidRPr="00954B14">
        <w:rPr>
          <w:rFonts w:ascii="Times New Roman" w:hAnsi="Times New Roman" w:cs="Times New Roman"/>
        </w:rPr>
        <w:t xml:space="preserve">, w tym do: </w:t>
      </w:r>
    </w:p>
    <w:p w:rsidR="004A2C2F" w:rsidRPr="00954B14" w:rsidRDefault="004A2C2F" w:rsidP="002D3F7B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</w:t>
      </w:r>
      <w:r w:rsidR="002D3F7B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4A2C2F" w:rsidRPr="00954B14" w:rsidRDefault="004A2C2F" w:rsidP="002D3F7B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pracownik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tymczasow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ego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4A2C2F" w:rsidRPr="00954B14" w:rsidRDefault="004A2C2F" w:rsidP="002D3F7B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osob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świadcząc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ej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pracę na innej podstawie niż stosunek pracy, w tym na podstawie umowy cywilnoprawnej;</w:t>
      </w:r>
    </w:p>
    <w:p w:rsidR="004A2C2F" w:rsidRPr="00954B14" w:rsidRDefault="004A2C2F" w:rsidP="002D3F7B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przedsiębiorc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2D3F7B" w:rsidRPr="00954B14" w:rsidRDefault="004A2C2F" w:rsidP="004A2C2F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człon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ka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organu osoby prawnej lub jednostki organizacyjnej nieposiadającej osobowości prawnej;</w:t>
      </w:r>
    </w:p>
    <w:p w:rsidR="002D3F7B" w:rsidRPr="00954B14" w:rsidRDefault="004A2C2F" w:rsidP="004A2C2F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osoba świadcząc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ej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pracę pod nadzorem i kierownictwem wykonawcy, podwykonawcy lub dostawcy;</w:t>
      </w:r>
    </w:p>
    <w:p w:rsidR="002D3F7B" w:rsidRPr="00954B14" w:rsidRDefault="004A2C2F" w:rsidP="004A2C2F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stażyst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2D3F7B" w:rsidRPr="00954B14" w:rsidRDefault="004A2C2F" w:rsidP="004A2C2F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wolontariusz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4A2C2F" w:rsidRPr="00954B14" w:rsidRDefault="004A2C2F" w:rsidP="004A2C2F">
      <w:pPr>
        <w:pStyle w:val="Akapitzlist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praktykant</w:t>
      </w:r>
      <w:r w:rsidR="00156C41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BB02C1" w:rsidRPr="00954B14" w:rsidRDefault="00BB02C1" w:rsidP="008056D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§</w:t>
      </w:r>
      <w:r w:rsidR="002F679D" w:rsidRPr="00954B14">
        <w:rPr>
          <w:rFonts w:ascii="Times New Roman" w:eastAsia="Times New Roman" w:hAnsi="Times New Roman" w:cs="Times New Roman"/>
          <w:lang w:eastAsia="pl-PL"/>
        </w:rPr>
        <w:t>5</w:t>
      </w:r>
    </w:p>
    <w:p w:rsidR="002F679D" w:rsidRPr="00954B14" w:rsidRDefault="002F679D" w:rsidP="00E96858">
      <w:pPr>
        <w:pStyle w:val="Akapitzlist"/>
        <w:numPr>
          <w:ilvl w:val="0"/>
          <w:numId w:val="17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Zgłoszenia naruszenia można dokonywać: </w:t>
      </w:r>
    </w:p>
    <w:p w:rsidR="008E0F25" w:rsidRPr="00954B14" w:rsidRDefault="008E0F25" w:rsidP="00E96858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Ustnie</w:t>
      </w:r>
      <w:r w:rsidR="00156C41" w:rsidRPr="00954B14">
        <w:rPr>
          <w:rFonts w:ascii="Times New Roman" w:hAnsi="Times New Roman" w:cs="Times New Roman"/>
        </w:rPr>
        <w:t xml:space="preserve"> - </w:t>
      </w:r>
      <w:r w:rsidRPr="00954B14">
        <w:rPr>
          <w:rFonts w:ascii="Times New Roman" w:hAnsi="Times New Roman" w:cs="Times New Roman"/>
        </w:rPr>
        <w:t xml:space="preserve">osobiście, ustnie do protokołu zgłoszenia, który zostanie sporządzony </w:t>
      </w:r>
      <w:r w:rsidR="00156C41" w:rsidRPr="00954B14">
        <w:rPr>
          <w:rFonts w:ascii="Times New Roman" w:hAnsi="Times New Roman" w:cs="Times New Roman"/>
        </w:rPr>
        <w:t>przez upoważnion</w:t>
      </w:r>
      <w:r w:rsidR="00C54980" w:rsidRPr="00954B14">
        <w:rPr>
          <w:rFonts w:ascii="Times New Roman" w:hAnsi="Times New Roman" w:cs="Times New Roman"/>
        </w:rPr>
        <w:t>ą osobę</w:t>
      </w:r>
      <w:r w:rsidR="00156C41" w:rsidRPr="00954B14">
        <w:rPr>
          <w:rFonts w:ascii="Times New Roman" w:hAnsi="Times New Roman" w:cs="Times New Roman"/>
        </w:rPr>
        <w:t xml:space="preserve"> </w:t>
      </w:r>
      <w:r w:rsidRPr="00954B14">
        <w:rPr>
          <w:rFonts w:ascii="Times New Roman" w:hAnsi="Times New Roman" w:cs="Times New Roman"/>
        </w:rPr>
        <w:t xml:space="preserve">z wykorzystaniem Karty zgłoszenia  </w:t>
      </w:r>
      <w:r w:rsidR="00156C41" w:rsidRPr="00954B14">
        <w:rPr>
          <w:rFonts w:ascii="Times New Roman" w:hAnsi="Times New Roman" w:cs="Times New Roman"/>
        </w:rPr>
        <w:t xml:space="preserve">stanowiącej załącznik nr 1 do procedury </w:t>
      </w:r>
    </w:p>
    <w:p w:rsidR="008E0F25" w:rsidRPr="00954B14" w:rsidRDefault="00156C41" w:rsidP="00E96858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</w:t>
      </w:r>
      <w:r w:rsidR="002F679D" w:rsidRPr="00954B14">
        <w:rPr>
          <w:rFonts w:ascii="Times New Roman" w:hAnsi="Times New Roman" w:cs="Times New Roman"/>
        </w:rPr>
        <w:t>isemnie</w:t>
      </w:r>
      <w:r w:rsidRPr="00954B14">
        <w:rPr>
          <w:rFonts w:ascii="Times New Roman" w:hAnsi="Times New Roman" w:cs="Times New Roman"/>
        </w:rPr>
        <w:t xml:space="preserve"> - </w:t>
      </w:r>
      <w:r w:rsidR="002F679D" w:rsidRPr="00954B14">
        <w:rPr>
          <w:rFonts w:ascii="Times New Roman" w:hAnsi="Times New Roman" w:cs="Times New Roman"/>
        </w:rPr>
        <w:t xml:space="preserve"> </w:t>
      </w:r>
      <w:r w:rsidR="00625130" w:rsidRPr="00954B14">
        <w:rPr>
          <w:rFonts w:ascii="Times New Roman" w:hAnsi="Times New Roman" w:cs="Times New Roman"/>
        </w:rPr>
        <w:t xml:space="preserve">poprzez </w:t>
      </w:r>
      <w:r w:rsidR="002F679D" w:rsidRPr="00954B14">
        <w:rPr>
          <w:rFonts w:ascii="Times New Roman" w:hAnsi="Times New Roman" w:cs="Times New Roman"/>
        </w:rPr>
        <w:t xml:space="preserve">złożenie </w:t>
      </w:r>
      <w:r w:rsidR="00625130" w:rsidRPr="00954B14">
        <w:rPr>
          <w:rFonts w:ascii="Times New Roman" w:hAnsi="Times New Roman" w:cs="Times New Roman"/>
        </w:rPr>
        <w:t xml:space="preserve">karty zgłoszenia stanowiącej załącznik nr 1 do </w:t>
      </w:r>
      <w:r w:rsidRPr="00954B14">
        <w:rPr>
          <w:rFonts w:ascii="Times New Roman" w:hAnsi="Times New Roman" w:cs="Times New Roman"/>
        </w:rPr>
        <w:t>procedury</w:t>
      </w:r>
      <w:r w:rsidR="00625130" w:rsidRPr="00954B14">
        <w:rPr>
          <w:rFonts w:ascii="Times New Roman" w:hAnsi="Times New Roman" w:cs="Times New Roman"/>
        </w:rPr>
        <w:t xml:space="preserve"> </w:t>
      </w:r>
      <w:r w:rsidR="002F679D" w:rsidRPr="00954B14">
        <w:rPr>
          <w:rFonts w:ascii="Times New Roman" w:hAnsi="Times New Roman" w:cs="Times New Roman"/>
        </w:rPr>
        <w:t>u upoważnion</w:t>
      </w:r>
      <w:r w:rsidR="00B2202A" w:rsidRPr="00954B14">
        <w:rPr>
          <w:rFonts w:ascii="Times New Roman" w:hAnsi="Times New Roman" w:cs="Times New Roman"/>
        </w:rPr>
        <w:t>ej</w:t>
      </w:r>
      <w:r w:rsidR="00C54980" w:rsidRPr="00954B14">
        <w:rPr>
          <w:rFonts w:ascii="Times New Roman" w:hAnsi="Times New Roman" w:cs="Times New Roman"/>
        </w:rPr>
        <w:t xml:space="preserve"> osob</w:t>
      </w:r>
      <w:r w:rsidR="00B2202A" w:rsidRPr="00954B14">
        <w:rPr>
          <w:rFonts w:ascii="Times New Roman" w:hAnsi="Times New Roman" w:cs="Times New Roman"/>
        </w:rPr>
        <w:t>y</w:t>
      </w:r>
      <w:r w:rsidR="00C54980" w:rsidRPr="00954B14">
        <w:rPr>
          <w:rFonts w:ascii="Times New Roman" w:hAnsi="Times New Roman" w:cs="Times New Roman"/>
        </w:rPr>
        <w:t xml:space="preserve"> </w:t>
      </w:r>
      <w:r w:rsidR="002F679D" w:rsidRPr="00954B14">
        <w:rPr>
          <w:rFonts w:ascii="Times New Roman" w:hAnsi="Times New Roman" w:cs="Times New Roman"/>
        </w:rPr>
        <w:t xml:space="preserve"> </w:t>
      </w:r>
      <w:r w:rsidRPr="00954B14">
        <w:rPr>
          <w:rFonts w:ascii="Times New Roman" w:hAnsi="Times New Roman" w:cs="Times New Roman"/>
        </w:rPr>
        <w:t xml:space="preserve"> lub listowanie na adres Muzeum, z dopiskiem na kopercie „ Zgłoszenie naruszenia”</w:t>
      </w:r>
      <w:r w:rsidR="00625130" w:rsidRPr="00954B14">
        <w:rPr>
          <w:rFonts w:ascii="Times New Roman" w:hAnsi="Times New Roman" w:cs="Times New Roman"/>
        </w:rPr>
        <w:t xml:space="preserve"> </w:t>
      </w:r>
    </w:p>
    <w:p w:rsidR="00DC22BE" w:rsidRPr="00954B14" w:rsidRDefault="002F679D" w:rsidP="00E96858">
      <w:pPr>
        <w:pStyle w:val="Akapitzlist"/>
        <w:numPr>
          <w:ilvl w:val="0"/>
          <w:numId w:val="17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  <w:b/>
        </w:rPr>
        <w:t>Zgłoszenia anonimowe nie będą przyjmowane</w:t>
      </w:r>
      <w:r w:rsidR="00DC22BE" w:rsidRPr="00954B14">
        <w:rPr>
          <w:rFonts w:ascii="Times New Roman" w:hAnsi="Times New Roman" w:cs="Times New Roman"/>
          <w:b/>
        </w:rPr>
        <w:t xml:space="preserve"> i rozpatrywane.</w:t>
      </w:r>
    </w:p>
    <w:p w:rsidR="002F679D" w:rsidRPr="00954B14" w:rsidRDefault="000D3594" w:rsidP="009E38F9">
      <w:pPr>
        <w:pStyle w:val="Akapitzlist"/>
        <w:numPr>
          <w:ilvl w:val="0"/>
          <w:numId w:val="17"/>
        </w:numPr>
        <w:spacing w:after="200"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Celem umożliwienia prawidłowego rozpatrzenia zgłoszenia i udzielenia informacji zwrotnej zgłaszającemu, z</w:t>
      </w:r>
      <w:r w:rsidR="002F679D" w:rsidRPr="00954B14">
        <w:rPr>
          <w:rFonts w:ascii="Times New Roman" w:hAnsi="Times New Roman" w:cs="Times New Roman"/>
          <w:color w:val="000000" w:themeColor="text1"/>
        </w:rPr>
        <w:t>głoszenie w szczególności powinno zawierać:</w:t>
      </w:r>
    </w:p>
    <w:p w:rsidR="002F679D" w:rsidRPr="00954B14" w:rsidRDefault="002F679D" w:rsidP="00625130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dane osobowe zgłaszającego: imię, nazwisko,  </w:t>
      </w:r>
      <w:r w:rsidR="000D3594" w:rsidRPr="00954B14">
        <w:rPr>
          <w:rFonts w:ascii="Times New Roman" w:hAnsi="Times New Roman" w:cs="Times New Roman"/>
          <w:color w:val="000000" w:themeColor="text1"/>
        </w:rPr>
        <w:t>adres do kontaktu ( lub e-mail/telefon)</w:t>
      </w:r>
    </w:p>
    <w:p w:rsidR="002F679D" w:rsidRPr="00954B14" w:rsidRDefault="002F679D" w:rsidP="00625130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dane osobowe osoby/osób, której zgłoszenie dotyczy;</w:t>
      </w:r>
    </w:p>
    <w:p w:rsidR="002F679D" w:rsidRPr="00954B14" w:rsidRDefault="002F679D" w:rsidP="00625130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lastRenderedPageBreak/>
        <w:t xml:space="preserve">opis przedmiotu naruszenia, wskazanie nieprawidłowości oraz </w:t>
      </w:r>
      <w:r w:rsidR="000D3594" w:rsidRPr="00954B14">
        <w:rPr>
          <w:rFonts w:ascii="Times New Roman" w:hAnsi="Times New Roman" w:cs="Times New Roman"/>
          <w:color w:val="000000" w:themeColor="text1"/>
        </w:rPr>
        <w:t xml:space="preserve">w miarę możliwości </w:t>
      </w:r>
      <w:r w:rsidRPr="00954B14">
        <w:rPr>
          <w:rFonts w:ascii="Times New Roman" w:hAnsi="Times New Roman" w:cs="Times New Roman"/>
          <w:color w:val="000000" w:themeColor="text1"/>
        </w:rPr>
        <w:t>ich daty;</w:t>
      </w:r>
    </w:p>
    <w:p w:rsidR="002F679D" w:rsidRPr="00954B14" w:rsidRDefault="000D3594" w:rsidP="00625130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w miarę możliwości </w:t>
      </w:r>
      <w:r w:rsidR="002F679D" w:rsidRPr="00954B14">
        <w:rPr>
          <w:rFonts w:ascii="Times New Roman" w:hAnsi="Times New Roman" w:cs="Times New Roman"/>
          <w:color w:val="000000" w:themeColor="text1"/>
        </w:rPr>
        <w:t xml:space="preserve">wskazanie osób mających </w:t>
      </w:r>
      <w:r w:rsidR="002F679D" w:rsidRPr="00954B14">
        <w:rPr>
          <w:rFonts w:ascii="Times New Roman" w:hAnsi="Times New Roman" w:cs="Times New Roman"/>
        </w:rPr>
        <w:t>związek ze sprawą lub ewentualnych świadków;</w:t>
      </w:r>
    </w:p>
    <w:p w:rsidR="002F679D" w:rsidRPr="00954B14" w:rsidRDefault="002F679D" w:rsidP="00625130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inne okoliczności istotne dla sprawy.</w:t>
      </w:r>
    </w:p>
    <w:p w:rsidR="002F679D" w:rsidRPr="00954B14" w:rsidRDefault="002F679D" w:rsidP="002F679D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t>§ 5</w:t>
      </w:r>
    </w:p>
    <w:p w:rsidR="002F679D" w:rsidRPr="00954B14" w:rsidRDefault="00031BDF" w:rsidP="00E96858">
      <w:pPr>
        <w:pStyle w:val="Akapitzlist"/>
        <w:numPr>
          <w:ilvl w:val="0"/>
          <w:numId w:val="18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bookmarkStart w:id="1" w:name="_Hlk173483744"/>
      <w:r w:rsidRPr="00954B14">
        <w:rPr>
          <w:rFonts w:ascii="Times New Roman" w:hAnsi="Times New Roman" w:cs="Times New Roman"/>
        </w:rPr>
        <w:t>D</w:t>
      </w:r>
      <w:r w:rsidR="002F679D" w:rsidRPr="00954B14">
        <w:rPr>
          <w:rFonts w:ascii="Times New Roman" w:hAnsi="Times New Roman" w:cs="Times New Roman"/>
        </w:rPr>
        <w:t xml:space="preserve">o przyjmowania </w:t>
      </w:r>
      <w:r w:rsidR="000D3594" w:rsidRPr="00954B14">
        <w:rPr>
          <w:rFonts w:ascii="Times New Roman" w:hAnsi="Times New Roman" w:cs="Times New Roman"/>
          <w:color w:val="000000" w:themeColor="text1"/>
        </w:rPr>
        <w:t xml:space="preserve">i weryfikacji </w:t>
      </w:r>
      <w:r w:rsidR="002F679D" w:rsidRPr="00954B14">
        <w:rPr>
          <w:rFonts w:ascii="Times New Roman" w:hAnsi="Times New Roman" w:cs="Times New Roman"/>
        </w:rPr>
        <w:t>zgłoszeń</w:t>
      </w:r>
      <w:r w:rsidRPr="00954B14">
        <w:rPr>
          <w:rFonts w:ascii="Times New Roman" w:hAnsi="Times New Roman" w:cs="Times New Roman"/>
        </w:rPr>
        <w:t xml:space="preserve"> wewnętrznych </w:t>
      </w:r>
      <w:bookmarkEnd w:id="1"/>
      <w:r w:rsidRPr="00954B14">
        <w:rPr>
          <w:rFonts w:ascii="Times New Roman" w:hAnsi="Times New Roman" w:cs="Times New Roman"/>
        </w:rPr>
        <w:t xml:space="preserve">Dyrektor  Muzeum upoważnia pana </w:t>
      </w:r>
      <w:r w:rsidRPr="00954B14">
        <w:rPr>
          <w:rFonts w:ascii="Times New Roman" w:hAnsi="Times New Roman" w:cs="Times New Roman"/>
          <w:b/>
        </w:rPr>
        <w:t>Marka Rogóza</w:t>
      </w:r>
      <w:r w:rsidRPr="00954B14">
        <w:rPr>
          <w:rFonts w:ascii="Times New Roman" w:hAnsi="Times New Roman" w:cs="Times New Roman"/>
        </w:rPr>
        <w:t>, który będzie realizował zakres o którym mowa w pkt. 2 w ramach umowy o świadczenie usług</w:t>
      </w:r>
      <w:r w:rsidR="002F679D" w:rsidRPr="00954B14">
        <w:rPr>
          <w:rFonts w:ascii="Times New Roman" w:hAnsi="Times New Roman" w:cs="Times New Roman"/>
        </w:rPr>
        <w:t>.</w:t>
      </w:r>
    </w:p>
    <w:p w:rsidR="002F679D" w:rsidRPr="00954B14" w:rsidRDefault="002F679D" w:rsidP="00E96858">
      <w:pPr>
        <w:pStyle w:val="Akapitzlist"/>
        <w:numPr>
          <w:ilvl w:val="0"/>
          <w:numId w:val="18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Do obowiązków </w:t>
      </w:r>
      <w:r w:rsidR="00031BDF" w:rsidRPr="00954B14">
        <w:rPr>
          <w:rFonts w:ascii="Times New Roman" w:hAnsi="Times New Roman" w:cs="Times New Roman"/>
        </w:rPr>
        <w:t>osoby</w:t>
      </w:r>
      <w:r w:rsidRPr="00954B14">
        <w:rPr>
          <w:rFonts w:ascii="Times New Roman" w:hAnsi="Times New Roman" w:cs="Times New Roman"/>
        </w:rPr>
        <w:t xml:space="preserve"> upoważnio</w:t>
      </w:r>
      <w:r w:rsidR="00031BDF" w:rsidRPr="00954B14">
        <w:rPr>
          <w:rFonts w:ascii="Times New Roman" w:hAnsi="Times New Roman" w:cs="Times New Roman"/>
        </w:rPr>
        <w:t>nej  do przyjmowania zgłoszeń wewnętrznych</w:t>
      </w:r>
      <w:r w:rsidRPr="00954B14">
        <w:rPr>
          <w:rFonts w:ascii="Times New Roman" w:hAnsi="Times New Roman" w:cs="Times New Roman"/>
        </w:rPr>
        <w:t xml:space="preserve">  należy w szczególności:</w:t>
      </w:r>
    </w:p>
    <w:p w:rsidR="002F679D" w:rsidRPr="00954B14" w:rsidRDefault="002F679D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przyjmowanie zgłoszeń</w:t>
      </w:r>
      <w:r w:rsidR="005C4F9E" w:rsidRPr="00954B14">
        <w:rPr>
          <w:rFonts w:ascii="Times New Roman" w:hAnsi="Times New Roman" w:cs="Times New Roman"/>
        </w:rPr>
        <w:t xml:space="preserve"> </w:t>
      </w:r>
      <w:r w:rsidR="00711181" w:rsidRPr="00954B14">
        <w:rPr>
          <w:rFonts w:ascii="Times New Roman" w:hAnsi="Times New Roman" w:cs="Times New Roman"/>
        </w:rPr>
        <w:t>( pisemnych i ustnych)</w:t>
      </w:r>
      <w:r w:rsidRPr="00954B14">
        <w:rPr>
          <w:rFonts w:ascii="Times New Roman" w:hAnsi="Times New Roman" w:cs="Times New Roman"/>
        </w:rPr>
        <w:t xml:space="preserve"> i ich potwierdzanie</w:t>
      </w:r>
      <w:r w:rsidR="002E4AE4" w:rsidRPr="00954B14">
        <w:rPr>
          <w:rFonts w:ascii="Times New Roman" w:hAnsi="Times New Roman" w:cs="Times New Roman"/>
        </w:rPr>
        <w:t xml:space="preserve"> sygnaliście  w terminie 7 dni od dnia  otrzymania </w:t>
      </w:r>
      <w:r w:rsidRPr="00954B14">
        <w:rPr>
          <w:rFonts w:ascii="Times New Roman" w:hAnsi="Times New Roman" w:cs="Times New Roman"/>
        </w:rPr>
        <w:t xml:space="preserve">; </w:t>
      </w:r>
    </w:p>
    <w:p w:rsidR="002F679D" w:rsidRPr="00954B14" w:rsidRDefault="002F679D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wstępna kwalifikacja i ocena zgłoszenia</w:t>
      </w:r>
      <w:r w:rsidR="002E4AE4" w:rsidRPr="00954B14">
        <w:rPr>
          <w:rFonts w:ascii="Times New Roman" w:hAnsi="Times New Roman" w:cs="Times New Roman"/>
        </w:rPr>
        <w:t xml:space="preserve"> ( czy dotyczy naruszenia prawa w zakresie o którym mowa §2)</w:t>
      </w:r>
      <w:r w:rsidRPr="00954B14">
        <w:rPr>
          <w:rFonts w:ascii="Times New Roman" w:hAnsi="Times New Roman" w:cs="Times New Roman"/>
        </w:rPr>
        <w:t>;</w:t>
      </w:r>
    </w:p>
    <w:p w:rsidR="002F679D" w:rsidRPr="00954B14" w:rsidRDefault="002F679D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wzywanie osoby zgłaszającej do uzupełniania przekazanych informacji, jeśli powstają wątpliwości do prawidłowego jej zakwalifikowania;</w:t>
      </w:r>
    </w:p>
    <w:p w:rsidR="002F679D" w:rsidRPr="00954B14" w:rsidRDefault="002F679D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zapoznanie osoby zgłaszającej naruszenie z klauzulą informacyjną i uprawnieniami wynikającymi z obowiązujących przepisów;</w:t>
      </w:r>
    </w:p>
    <w:p w:rsidR="001A2BD6" w:rsidRPr="00954B14" w:rsidRDefault="002F679D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utrzymywanie kontaktu z osobą zgłaszającą oraz udzielanie jej informacji o podjętych działaniach następczych;</w:t>
      </w:r>
      <w:r w:rsidR="001A2BD6" w:rsidRPr="00954B14">
        <w:rPr>
          <w:rFonts w:ascii="Times New Roman" w:hAnsi="Times New Roman" w:cs="Times New Roman"/>
        </w:rPr>
        <w:t xml:space="preserve"> w tym przekazanie sygnaliści informacji zwrotnej w nieprzekraczalnym terminie 3 miesięcy od dnia potwierdzenia przyjęcia zgłoszenia/upływu 7 dni od dnia dokonania zgłoszenia wewnętrznego</w:t>
      </w:r>
      <w:r w:rsidR="00CC1E02" w:rsidRPr="00954B14">
        <w:rPr>
          <w:rFonts w:ascii="Times New Roman" w:hAnsi="Times New Roman" w:cs="Times New Roman"/>
        </w:rPr>
        <w:t>;</w:t>
      </w:r>
    </w:p>
    <w:p w:rsidR="001A2BD6" w:rsidRPr="00954B14" w:rsidRDefault="001A2BD6" w:rsidP="00E96858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udział w pracach Komisji Wyjaśniającej o której mowa w §7 w charakterze członka.</w:t>
      </w:r>
    </w:p>
    <w:p w:rsidR="005063FA" w:rsidRPr="00954B14" w:rsidRDefault="005063FA" w:rsidP="00625130">
      <w:pPr>
        <w:pStyle w:val="Akapitzlist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Przekazywania osobie upoważnionej do prowadzenia rejestru zgłoszeń </w:t>
      </w:r>
      <w:r w:rsidR="00B2202A" w:rsidRPr="00954B14">
        <w:rPr>
          <w:rFonts w:ascii="Times New Roman" w:hAnsi="Times New Roman" w:cs="Times New Roman"/>
        </w:rPr>
        <w:t xml:space="preserve">niezbędnych danych/dokumentów w celu uzupełninia rejestru. </w:t>
      </w:r>
    </w:p>
    <w:p w:rsidR="00B2202A" w:rsidRPr="00954B14" w:rsidRDefault="00B2202A" w:rsidP="00B2202A">
      <w:pPr>
        <w:pStyle w:val="Akapitzlist"/>
        <w:spacing w:after="200" w:line="360" w:lineRule="auto"/>
        <w:ind w:left="1429"/>
        <w:rPr>
          <w:rFonts w:ascii="Times New Roman" w:hAnsi="Times New Roman" w:cs="Times New Roman"/>
        </w:rPr>
      </w:pPr>
    </w:p>
    <w:p w:rsidR="002F679D" w:rsidRPr="00954B14" w:rsidRDefault="005C4F9E" w:rsidP="005C4F9E">
      <w:pPr>
        <w:pStyle w:val="Akapitzlist"/>
        <w:numPr>
          <w:ilvl w:val="0"/>
          <w:numId w:val="18"/>
        </w:numPr>
        <w:spacing w:after="200" w:line="360" w:lineRule="auto"/>
        <w:ind w:left="709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W celu </w:t>
      </w:r>
      <w:r w:rsidR="00711181" w:rsidRPr="00954B14">
        <w:rPr>
          <w:rFonts w:ascii="Times New Roman" w:hAnsi="Times New Roman" w:cs="Times New Roman"/>
        </w:rPr>
        <w:t>realizacji zadań,  o których mowa w pkt. 2</w:t>
      </w:r>
      <w:r w:rsidR="00CD6FBC" w:rsidRPr="00954B14">
        <w:rPr>
          <w:rFonts w:ascii="Times New Roman" w:hAnsi="Times New Roman" w:cs="Times New Roman"/>
        </w:rPr>
        <w:t xml:space="preserve">, </w:t>
      </w:r>
      <w:r w:rsidR="00711181" w:rsidRPr="00954B14">
        <w:rPr>
          <w:rFonts w:ascii="Times New Roman" w:hAnsi="Times New Roman" w:cs="Times New Roman"/>
        </w:rPr>
        <w:t xml:space="preserve"> Pan </w:t>
      </w:r>
      <w:r w:rsidR="00711181" w:rsidRPr="00954B14">
        <w:rPr>
          <w:rFonts w:ascii="Times New Roman" w:hAnsi="Times New Roman" w:cs="Times New Roman"/>
          <w:b/>
        </w:rPr>
        <w:t>Marek Rogóz</w:t>
      </w:r>
      <w:r w:rsidR="00711181" w:rsidRPr="00954B14">
        <w:rPr>
          <w:rFonts w:ascii="Times New Roman" w:hAnsi="Times New Roman" w:cs="Times New Roman"/>
        </w:rPr>
        <w:t xml:space="preserve"> udostępnia dane kontaktowe:</w:t>
      </w:r>
    </w:p>
    <w:p w:rsidR="00711181" w:rsidRPr="00954B14" w:rsidRDefault="00711181" w:rsidP="00711181">
      <w:pPr>
        <w:spacing w:after="200" w:line="360" w:lineRule="auto"/>
        <w:ind w:left="349"/>
        <w:rPr>
          <w:rFonts w:ascii="Times New Roman" w:hAnsi="Times New Roman" w:cs="Times New Roman"/>
          <w:lang w:val="en-US"/>
        </w:rPr>
      </w:pPr>
      <w:r w:rsidRPr="00954B14">
        <w:rPr>
          <w:rFonts w:ascii="Times New Roman" w:hAnsi="Times New Roman" w:cs="Times New Roman"/>
          <w:lang w:val="en-US"/>
        </w:rPr>
        <w:t xml:space="preserve">- tel. </w:t>
      </w:r>
      <w:r w:rsidRPr="00954B14">
        <w:rPr>
          <w:rFonts w:ascii="Times New Roman" w:hAnsi="Times New Roman" w:cs="Times New Roman"/>
          <w:b/>
          <w:lang w:val="en-US"/>
        </w:rPr>
        <w:t>600 896 868</w:t>
      </w:r>
      <w:r w:rsidR="00954B14">
        <w:rPr>
          <w:rFonts w:ascii="Times New Roman" w:hAnsi="Times New Roman" w:cs="Times New Roman"/>
          <w:b/>
          <w:lang w:val="en-US"/>
        </w:rPr>
        <w:t xml:space="preserve">, </w:t>
      </w:r>
      <w:r w:rsidRPr="00954B14">
        <w:rPr>
          <w:rFonts w:ascii="Times New Roman" w:hAnsi="Times New Roman" w:cs="Times New Roman"/>
          <w:lang w:val="en-US"/>
        </w:rPr>
        <w:t>e-mail:</w:t>
      </w:r>
      <w:r w:rsidRPr="00954B14">
        <w:rPr>
          <w:rFonts w:ascii="Times New Roman" w:hAnsi="Times New Roman" w:cs="Times New Roman"/>
          <w:b/>
          <w:lang w:val="en-US"/>
        </w:rPr>
        <w:t xml:space="preserve"> </w:t>
      </w:r>
      <w:hyperlink r:id="rId8" w:history="1">
        <w:r w:rsidR="00412486" w:rsidRPr="00954B14">
          <w:rPr>
            <w:rStyle w:val="Hipercze"/>
            <w:rFonts w:ascii="Times New Roman" w:hAnsi="Times New Roman" w:cs="Times New Roman"/>
            <w:b/>
          </w:rPr>
          <w:t>naruszenia@muzeum.sacz.pl</w:t>
        </w:r>
      </w:hyperlink>
    </w:p>
    <w:p w:rsidR="00711181" w:rsidRPr="00954B14" w:rsidRDefault="00711181" w:rsidP="00711181">
      <w:pPr>
        <w:spacing w:after="200" w:line="360" w:lineRule="auto"/>
        <w:ind w:left="349"/>
        <w:rPr>
          <w:rFonts w:ascii="Times New Roman" w:hAnsi="Times New Roman" w:cs="Times New Roman"/>
          <w:lang w:val="en-US"/>
        </w:rPr>
      </w:pPr>
    </w:p>
    <w:p w:rsidR="002F679D" w:rsidRPr="00954B14" w:rsidRDefault="002F679D" w:rsidP="002F679D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t>§ 6</w:t>
      </w:r>
    </w:p>
    <w:p w:rsidR="002F679D" w:rsidRPr="00954B14" w:rsidRDefault="002F679D" w:rsidP="00C54980">
      <w:pPr>
        <w:pStyle w:val="Akapitzlist"/>
        <w:numPr>
          <w:ilvl w:val="0"/>
          <w:numId w:val="19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Rejestr zgłoszeń wewnętrznych prowadzony jest w sposób zgodny z zasadami ochrony danych osobowych, przy uwzględnieniu zobowiązania do zachowania poufności tożsamości Zgłaszającego oraz osób związanych z daną sprawą</w:t>
      </w:r>
      <w:r w:rsidR="005C4F9E" w:rsidRPr="00954B14">
        <w:rPr>
          <w:rFonts w:ascii="Times New Roman" w:hAnsi="Times New Roman" w:cs="Times New Roman"/>
        </w:rPr>
        <w:t>.</w:t>
      </w:r>
    </w:p>
    <w:p w:rsidR="005C4F9E" w:rsidRPr="00954B14" w:rsidRDefault="005C4F9E" w:rsidP="00C54980">
      <w:pPr>
        <w:pStyle w:val="Akapitzlist"/>
        <w:numPr>
          <w:ilvl w:val="0"/>
          <w:numId w:val="19"/>
        </w:numPr>
        <w:spacing w:after="20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954B14">
        <w:rPr>
          <w:rFonts w:ascii="Times New Roman" w:hAnsi="Times New Roman" w:cs="Times New Roman"/>
        </w:rPr>
        <w:t xml:space="preserve">Do prowadzenia rejestru zgłoszeń </w:t>
      </w:r>
      <w:r w:rsidR="00711181" w:rsidRPr="00954B14">
        <w:rPr>
          <w:rFonts w:ascii="Times New Roman" w:hAnsi="Times New Roman" w:cs="Times New Roman"/>
        </w:rPr>
        <w:t>wewnętrznych</w:t>
      </w:r>
      <w:r w:rsidRPr="00954B14">
        <w:rPr>
          <w:rFonts w:ascii="Times New Roman" w:hAnsi="Times New Roman" w:cs="Times New Roman"/>
        </w:rPr>
        <w:t xml:space="preserve"> Dyrektor upoważnia </w:t>
      </w:r>
      <w:r w:rsidR="009E6CB8" w:rsidRPr="00954B14">
        <w:rPr>
          <w:rFonts w:ascii="Times New Roman" w:hAnsi="Times New Roman" w:cs="Times New Roman"/>
          <w:b/>
        </w:rPr>
        <w:t>Anitę Kronenberger</w:t>
      </w:r>
    </w:p>
    <w:p w:rsidR="002F679D" w:rsidRPr="00954B14" w:rsidRDefault="002F679D" w:rsidP="00C54980">
      <w:pPr>
        <w:pStyle w:val="Akapitzlist"/>
        <w:numPr>
          <w:ilvl w:val="0"/>
          <w:numId w:val="19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Dostęp do Rejestru zgłoszeń wewnętrznych przysługuje wyłącznie: </w:t>
      </w:r>
    </w:p>
    <w:p w:rsidR="002F679D" w:rsidRPr="00954B14" w:rsidRDefault="002F679D" w:rsidP="00C5498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Dyrektorowi;</w:t>
      </w:r>
    </w:p>
    <w:p w:rsidR="002F679D" w:rsidRPr="00954B14" w:rsidRDefault="002F679D" w:rsidP="00C5498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pracownikom posiadającym pisemne upoważnienie Dyrektora;</w:t>
      </w:r>
    </w:p>
    <w:p w:rsidR="002F679D" w:rsidRPr="00954B14" w:rsidRDefault="002F679D" w:rsidP="00C5498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innym zobowiązanym do zachowania poufności pracownikom służbowo zaangażowanym w proces merytorycznego wyjaśniania sprawy z zakresu naruszeń – ale wyłącznie w zakresie spraw, w których brali udział (dostęp do wyciągu z rejestru), bez danych osobowych (dane osobowe udostępniane są tylko w uzasadnionych przypadkach, za zgodą</w:t>
      </w:r>
      <w:r w:rsidR="005C4F9E" w:rsidRPr="00954B14">
        <w:rPr>
          <w:rFonts w:ascii="Times New Roman" w:hAnsi="Times New Roman" w:cs="Times New Roman"/>
        </w:rPr>
        <w:t xml:space="preserve"> </w:t>
      </w:r>
      <w:r w:rsidRPr="00954B14">
        <w:rPr>
          <w:rFonts w:ascii="Times New Roman" w:hAnsi="Times New Roman" w:cs="Times New Roman"/>
        </w:rPr>
        <w:t xml:space="preserve">Dyrektora); </w:t>
      </w:r>
    </w:p>
    <w:p w:rsidR="002F679D" w:rsidRPr="00954B14" w:rsidRDefault="002F679D" w:rsidP="00C54980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organom ścigania w przypadku ich zawiadomienia. </w:t>
      </w:r>
    </w:p>
    <w:p w:rsidR="00AC7BF9" w:rsidRPr="00954B14" w:rsidRDefault="002F679D" w:rsidP="00AC7BF9">
      <w:pPr>
        <w:pStyle w:val="Akapitzlist"/>
        <w:numPr>
          <w:ilvl w:val="0"/>
          <w:numId w:val="19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</w:rPr>
        <w:t xml:space="preserve">Dane osobowe w Rejestrze zgłoszeń wewnętrznych przechowuje się przez okres </w:t>
      </w:r>
      <w:r w:rsidR="00AC7BF9" w:rsidRPr="00954B14">
        <w:rPr>
          <w:rFonts w:ascii="Times New Roman" w:hAnsi="Times New Roman" w:cs="Times New Roman"/>
          <w:color w:val="000000" w:themeColor="text1"/>
        </w:rPr>
        <w:t>3 lat</w:t>
      </w:r>
      <w:r w:rsidRPr="00954B14">
        <w:rPr>
          <w:rFonts w:ascii="Times New Roman" w:hAnsi="Times New Roman" w:cs="Times New Roman"/>
          <w:color w:val="000000" w:themeColor="text1"/>
        </w:rPr>
        <w:t xml:space="preserve"> </w:t>
      </w:r>
      <w:r w:rsidR="00AC7BF9" w:rsidRPr="00954B14">
        <w:rPr>
          <w:rFonts w:ascii="Times New Roman" w:hAnsi="Times New Roman" w:cs="Times New Roman"/>
          <w:color w:val="000000" w:themeColor="text1"/>
        </w:rPr>
        <w:t xml:space="preserve">po zakończeniu roku kalendarzowego, w którym zakończono działania następcze lub po zakończeniu postępowań zakończonych tymi działaniami. </w:t>
      </w:r>
    </w:p>
    <w:p w:rsidR="002F679D" w:rsidRPr="00954B14" w:rsidRDefault="002F679D" w:rsidP="00CD6FBC">
      <w:pPr>
        <w:pStyle w:val="Akapitzlist"/>
        <w:spacing w:after="200" w:line="360" w:lineRule="auto"/>
        <w:ind w:left="709"/>
        <w:jc w:val="both"/>
        <w:rPr>
          <w:rFonts w:ascii="Times New Roman" w:hAnsi="Times New Roman" w:cs="Times New Roman"/>
        </w:rPr>
      </w:pPr>
    </w:p>
    <w:p w:rsidR="002F679D" w:rsidRPr="00954B14" w:rsidRDefault="002F679D" w:rsidP="00954B14">
      <w:pPr>
        <w:jc w:val="center"/>
        <w:rPr>
          <w:rFonts w:ascii="Times New Roman" w:eastAsiaTheme="majorEastAsia" w:hAnsi="Times New Roman" w:cs="Times New Roman"/>
        </w:rPr>
      </w:pPr>
      <w:r w:rsidRPr="00954B14">
        <w:rPr>
          <w:rFonts w:ascii="Times New Roman" w:hAnsi="Times New Roman" w:cs="Times New Roman"/>
        </w:rPr>
        <w:t>§ 7</w:t>
      </w:r>
    </w:p>
    <w:p w:rsidR="00DD27BA" w:rsidRPr="00954B14" w:rsidRDefault="00DD27BA" w:rsidP="00DD27BA">
      <w:pPr>
        <w:rPr>
          <w:rFonts w:ascii="Times New Roman" w:hAnsi="Times New Roman" w:cs="Times New Roman"/>
        </w:rPr>
      </w:pPr>
    </w:p>
    <w:p w:rsidR="009C52D0" w:rsidRPr="00954B14" w:rsidRDefault="00954B14" w:rsidP="00954B14">
      <w:pPr>
        <w:pStyle w:val="Akapitzlist"/>
        <w:spacing w:after="200" w:line="360" w:lineRule="auto"/>
        <w:ind w:left="426"/>
        <w:jc w:val="both"/>
        <w:rPr>
          <w:rFonts w:ascii="Times New Roman" w:hAnsi="Times New Roman" w:cs="Times New Roman"/>
          <w:highlight w:val="yellow"/>
        </w:rPr>
      </w:pPr>
      <w:r w:rsidRPr="00954B14">
        <w:rPr>
          <w:rFonts w:ascii="Times New Roman" w:hAnsi="Times New Roman" w:cs="Times New Roman"/>
        </w:rPr>
        <w:t>1. D</w:t>
      </w:r>
      <w:r w:rsidR="00B74BC0" w:rsidRPr="00954B14">
        <w:rPr>
          <w:rFonts w:ascii="Times New Roman" w:hAnsi="Times New Roman" w:cs="Times New Roman"/>
        </w:rPr>
        <w:t>yrektor Muzeum</w:t>
      </w:r>
      <w:r w:rsidR="002F679D" w:rsidRPr="00954B14">
        <w:rPr>
          <w:rFonts w:ascii="Times New Roman" w:hAnsi="Times New Roman" w:cs="Times New Roman"/>
        </w:rPr>
        <w:t xml:space="preserve"> w zależności od przedmiotu zgłoszenia lub osoby, której zgłoszenie naruszenia dotyczy, powołuje bez zbędnej zwłoki Komisję  Wyjaśniającą</w:t>
      </w:r>
      <w:r w:rsidR="00D56B48" w:rsidRPr="00954B14">
        <w:rPr>
          <w:rFonts w:ascii="Times New Roman" w:hAnsi="Times New Roman" w:cs="Times New Roman"/>
        </w:rPr>
        <w:t xml:space="preserve"> do prowadzenia działań następczych</w:t>
      </w:r>
      <w:r w:rsidR="00CB4825" w:rsidRPr="00954B14">
        <w:rPr>
          <w:rFonts w:ascii="Times New Roman" w:hAnsi="Times New Roman" w:cs="Times New Roman"/>
        </w:rPr>
        <w:t>, w skład której wchodzą:</w:t>
      </w:r>
    </w:p>
    <w:p w:rsidR="00CB4825" w:rsidRPr="00954B14" w:rsidRDefault="00CB4825" w:rsidP="00CD6FBC">
      <w:pPr>
        <w:pStyle w:val="Akapitzlist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osoba upoważniona do przyjmowania zgłoszeń wewnętrznych, a jeżeli zgłoszenie wewnętrzne będzie dotyczyć tej osoby to w pracach Komisji będzie uczestniczyć Radca Prawny</w:t>
      </w:r>
    </w:p>
    <w:p w:rsidR="00CB4825" w:rsidRPr="00954B14" w:rsidRDefault="00CB4825" w:rsidP="00CD6FBC">
      <w:pPr>
        <w:pStyle w:val="Akapitzlist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przedstawiciel związków zawodowych</w:t>
      </w:r>
    </w:p>
    <w:p w:rsidR="00CB4825" w:rsidRPr="00954B14" w:rsidRDefault="00201A6D" w:rsidP="00CD6FBC">
      <w:pPr>
        <w:pStyle w:val="Akapitzlist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p</w:t>
      </w:r>
      <w:r w:rsidR="00CB4825" w:rsidRPr="00954B14">
        <w:rPr>
          <w:rFonts w:ascii="Times New Roman" w:hAnsi="Times New Roman" w:cs="Times New Roman"/>
        </w:rPr>
        <w:t>racownik wskazany przez Dyrektora w zależności od przedmiotu zgłoszenia</w:t>
      </w:r>
    </w:p>
    <w:p w:rsidR="009C52D0" w:rsidRPr="00954B14" w:rsidRDefault="009C52D0" w:rsidP="00CD6FBC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Działani</w:t>
      </w:r>
      <w:r w:rsidR="001A2BD6" w:rsidRPr="00954B14">
        <w:rPr>
          <w:rFonts w:ascii="Times New Roman" w:eastAsia="Times New Roman" w:hAnsi="Times New Roman" w:cs="Times New Roman"/>
          <w:lang w:eastAsia="pl-PL"/>
        </w:rPr>
        <w:t>a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następcze 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prowadzon</w:t>
      </w:r>
      <w:r w:rsidR="001A2BD6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o są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bez zbędnej zwłoki </w:t>
      </w:r>
      <w:r w:rsidR="00AC7BF9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polegają na ocenie prawdziwości informacji w zgłoszeniu, przeprowadzeniu postępowania wyjaśniającego i innych działaniach przewidzianych ustawą o ochronie sygnalistów. </w:t>
      </w:r>
    </w:p>
    <w:p w:rsidR="00711181" w:rsidRPr="00954B14" w:rsidRDefault="002F679D" w:rsidP="00DD27BA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lastRenderedPageBreak/>
        <w:t xml:space="preserve">Członkowie Komisji prowadzą postępowanie na podstawie upoważnień. </w:t>
      </w:r>
    </w:p>
    <w:p w:rsidR="002F679D" w:rsidRPr="00954B14" w:rsidRDefault="00354111" w:rsidP="00CD6FBC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W</w:t>
      </w:r>
      <w:r w:rsidR="002F679D" w:rsidRPr="00954B14">
        <w:rPr>
          <w:rFonts w:ascii="Times New Roman" w:hAnsi="Times New Roman" w:cs="Times New Roman"/>
          <w:color w:val="000000" w:themeColor="text1"/>
        </w:rPr>
        <w:t xml:space="preserve"> toku postępowania wyjaśniającego </w:t>
      </w:r>
      <w:r w:rsidRPr="00954B14">
        <w:rPr>
          <w:rFonts w:ascii="Times New Roman" w:hAnsi="Times New Roman" w:cs="Times New Roman"/>
          <w:color w:val="000000" w:themeColor="text1"/>
        </w:rPr>
        <w:t xml:space="preserve">(w razie </w:t>
      </w:r>
      <w:r w:rsidR="002F679D" w:rsidRPr="00954B14">
        <w:rPr>
          <w:rFonts w:ascii="Times New Roman" w:hAnsi="Times New Roman" w:cs="Times New Roman"/>
          <w:color w:val="000000" w:themeColor="text1"/>
        </w:rPr>
        <w:t>zaistni</w:t>
      </w:r>
      <w:r w:rsidRPr="00954B14">
        <w:rPr>
          <w:rFonts w:ascii="Times New Roman" w:hAnsi="Times New Roman" w:cs="Times New Roman"/>
          <w:color w:val="000000" w:themeColor="text1"/>
        </w:rPr>
        <w:t xml:space="preserve">enia </w:t>
      </w:r>
      <w:r w:rsidR="002F679D" w:rsidRPr="00954B14">
        <w:rPr>
          <w:rFonts w:ascii="Times New Roman" w:hAnsi="Times New Roman" w:cs="Times New Roman"/>
          <w:color w:val="000000" w:themeColor="text1"/>
        </w:rPr>
        <w:t>koniecznoś</w:t>
      </w:r>
      <w:r w:rsidR="00CC1E02" w:rsidRPr="00954B14">
        <w:rPr>
          <w:rFonts w:ascii="Times New Roman" w:hAnsi="Times New Roman" w:cs="Times New Roman"/>
          <w:color w:val="000000" w:themeColor="text1"/>
        </w:rPr>
        <w:t>ci</w:t>
      </w:r>
      <w:r w:rsidRPr="00954B14">
        <w:rPr>
          <w:rFonts w:ascii="Times New Roman" w:hAnsi="Times New Roman" w:cs="Times New Roman"/>
          <w:color w:val="000000" w:themeColor="text1"/>
        </w:rPr>
        <w:t xml:space="preserve">) Komisja może </w:t>
      </w:r>
      <w:r w:rsidR="002F679D" w:rsidRPr="00954B14">
        <w:rPr>
          <w:rFonts w:ascii="Times New Roman" w:hAnsi="Times New Roman" w:cs="Times New Roman"/>
          <w:color w:val="000000" w:themeColor="text1"/>
        </w:rPr>
        <w:t>skorzysta</w:t>
      </w:r>
      <w:r w:rsidRPr="00954B14">
        <w:rPr>
          <w:rFonts w:ascii="Times New Roman" w:hAnsi="Times New Roman" w:cs="Times New Roman"/>
          <w:color w:val="000000" w:themeColor="text1"/>
        </w:rPr>
        <w:t xml:space="preserve">ć </w:t>
      </w:r>
      <w:r w:rsidR="002F679D" w:rsidRPr="00954B14">
        <w:rPr>
          <w:rFonts w:ascii="Times New Roman" w:hAnsi="Times New Roman" w:cs="Times New Roman"/>
          <w:color w:val="000000" w:themeColor="text1"/>
        </w:rPr>
        <w:t>z wiedzy specjalistycznej (eksperta, biegłego</w:t>
      </w:r>
      <w:r w:rsidRPr="00954B14">
        <w:rPr>
          <w:rFonts w:ascii="Times New Roman" w:hAnsi="Times New Roman" w:cs="Times New Roman"/>
          <w:color w:val="000000" w:themeColor="text1"/>
        </w:rPr>
        <w:t>, radcy prawnego</w:t>
      </w:r>
      <w:r w:rsidR="002F679D" w:rsidRPr="00954B14">
        <w:rPr>
          <w:rFonts w:ascii="Times New Roman" w:hAnsi="Times New Roman" w:cs="Times New Roman"/>
          <w:color w:val="000000" w:themeColor="text1"/>
        </w:rPr>
        <w:t>),  przy czym wymagane jest by zawarta z tą osobą  umowa zawierała klauzulę o zachowaniu poufności oraz o ochronie  danych osobowych</w:t>
      </w:r>
      <w:r w:rsidR="00D56B48" w:rsidRPr="00954B14">
        <w:rPr>
          <w:rFonts w:ascii="Times New Roman" w:hAnsi="Times New Roman" w:cs="Times New Roman"/>
          <w:color w:val="000000" w:themeColor="text1"/>
        </w:rPr>
        <w:t>.</w:t>
      </w:r>
    </w:p>
    <w:p w:rsidR="002F679D" w:rsidRPr="00954B14" w:rsidRDefault="002F679D" w:rsidP="00625130">
      <w:pPr>
        <w:pStyle w:val="Akapitzlist"/>
        <w:numPr>
          <w:ilvl w:val="0"/>
          <w:numId w:val="20"/>
        </w:numPr>
        <w:spacing w:after="200"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Członkiem Komisji </w:t>
      </w:r>
      <w:r w:rsidRPr="00954B14">
        <w:rPr>
          <w:rFonts w:ascii="Times New Roman" w:hAnsi="Times New Roman" w:cs="Times New Roman"/>
          <w:b/>
          <w:color w:val="000000" w:themeColor="text1"/>
        </w:rPr>
        <w:t>nie może</w:t>
      </w:r>
      <w:r w:rsidRPr="00954B14">
        <w:rPr>
          <w:rFonts w:ascii="Times New Roman" w:hAnsi="Times New Roman" w:cs="Times New Roman"/>
          <w:color w:val="000000" w:themeColor="text1"/>
        </w:rPr>
        <w:t xml:space="preserve"> być: </w:t>
      </w:r>
    </w:p>
    <w:p w:rsidR="002F679D" w:rsidRPr="00954B14" w:rsidRDefault="002F679D" w:rsidP="00625130">
      <w:pPr>
        <w:pStyle w:val="Akapitzlist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Zgłaszający przekazujący informacje będące przedmiotem wyjaśniania; </w:t>
      </w:r>
    </w:p>
    <w:p w:rsidR="002F679D" w:rsidRPr="00954B14" w:rsidRDefault="002F679D" w:rsidP="00625130">
      <w:pPr>
        <w:pStyle w:val="Akapitzlist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osoba, której dotyczy zgłoszenie; </w:t>
      </w:r>
    </w:p>
    <w:p w:rsidR="002F679D" w:rsidRPr="00954B14" w:rsidRDefault="002F679D" w:rsidP="00625130">
      <w:pPr>
        <w:pStyle w:val="Akapitzlist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osoba będąca bezpośrednim podwładnym lub przełożonym osoby, której dotyczy zgłoszenie;</w:t>
      </w:r>
    </w:p>
    <w:p w:rsidR="002F679D" w:rsidRPr="00954B14" w:rsidRDefault="002F679D" w:rsidP="00625130">
      <w:pPr>
        <w:pStyle w:val="Akapitzlist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osoba bliska w stosunku do osoby, której dotyczy zgłoszenie </w:t>
      </w:r>
      <w:r w:rsidR="00AC7BF9" w:rsidRPr="00954B14">
        <w:rPr>
          <w:rFonts w:ascii="Times New Roman" w:hAnsi="Times New Roman" w:cs="Times New Roman"/>
          <w:color w:val="000000" w:themeColor="text1"/>
        </w:rPr>
        <w:t xml:space="preserve">oraz do sygnalisty </w:t>
      </w:r>
      <w:r w:rsidRPr="00954B14">
        <w:rPr>
          <w:rFonts w:ascii="Times New Roman" w:hAnsi="Times New Roman" w:cs="Times New Roman"/>
          <w:color w:val="000000" w:themeColor="text1"/>
        </w:rPr>
        <w:t>(w rozumieniu</w:t>
      </w:r>
      <w:r w:rsidR="00AC7BF9" w:rsidRPr="00954B14">
        <w:rPr>
          <w:rFonts w:ascii="Times New Roman" w:hAnsi="Times New Roman" w:cs="Times New Roman"/>
          <w:color w:val="000000" w:themeColor="text1"/>
        </w:rPr>
        <w:t xml:space="preserve"> art. 115 par. 1 </w:t>
      </w:r>
      <w:r w:rsidRPr="00954B14">
        <w:rPr>
          <w:rFonts w:ascii="Times New Roman" w:hAnsi="Times New Roman" w:cs="Times New Roman"/>
          <w:color w:val="000000" w:themeColor="text1"/>
        </w:rPr>
        <w:t>kodeksu karnego);</w:t>
      </w:r>
    </w:p>
    <w:p w:rsidR="002F679D" w:rsidRPr="00954B14" w:rsidRDefault="002F679D" w:rsidP="00625130">
      <w:pPr>
        <w:pStyle w:val="Akapitzlist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osoba, której udział w postępowaniu wzbudzałby uzasadnione wątpliwości co do jej bezstronności z innych przyczyn. </w:t>
      </w:r>
    </w:p>
    <w:p w:rsidR="002F679D" w:rsidRPr="00954B14" w:rsidRDefault="002F679D" w:rsidP="00625130">
      <w:pPr>
        <w:pStyle w:val="Akapitzlist"/>
        <w:numPr>
          <w:ilvl w:val="0"/>
          <w:numId w:val="20"/>
        </w:numPr>
        <w:spacing w:after="200"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</w:rPr>
        <w:t xml:space="preserve">W trakcie prowadzenia postępowania wyjaśniającego członkowie </w:t>
      </w:r>
      <w:r w:rsidRPr="00954B14">
        <w:rPr>
          <w:rFonts w:ascii="Times New Roman" w:hAnsi="Times New Roman" w:cs="Times New Roman"/>
          <w:color w:val="000000" w:themeColor="text1"/>
        </w:rPr>
        <w:t xml:space="preserve">Komisji </w:t>
      </w:r>
      <w:r w:rsidR="00AC7BF9" w:rsidRPr="00954B14">
        <w:rPr>
          <w:rFonts w:ascii="Times New Roman" w:hAnsi="Times New Roman" w:cs="Times New Roman"/>
          <w:color w:val="000000" w:themeColor="text1"/>
        </w:rPr>
        <w:t xml:space="preserve"> są upoważnieni </w:t>
      </w:r>
      <w:r w:rsidRPr="00954B14">
        <w:rPr>
          <w:rFonts w:ascii="Times New Roman" w:hAnsi="Times New Roman" w:cs="Times New Roman"/>
          <w:color w:val="000000" w:themeColor="text1"/>
        </w:rPr>
        <w:t xml:space="preserve"> do: </w:t>
      </w:r>
    </w:p>
    <w:p w:rsidR="00DD27BA" w:rsidRPr="00954B14" w:rsidRDefault="00DD27BA" w:rsidP="00DD27BA">
      <w:pPr>
        <w:spacing w:after="200" w:line="360" w:lineRule="auto"/>
        <w:rPr>
          <w:rFonts w:ascii="Times New Roman" w:hAnsi="Times New Roman" w:cs="Times New Roman"/>
          <w:color w:val="000000" w:themeColor="text1"/>
        </w:rPr>
      </w:pP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dostępu do dokumentów i danych jednostki w zakresie niezbędnym do wyjaśnienia sprawy; 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uzyskiwania informacji od kierowników poszczególnych komórek organizacyjnych;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uzyskiwania ustnych i pisemnych wyjaśnień od pracowników i zleceniobiorców jednostki;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dostępu do danych ze służbowych komputerów i telefonów jednostki [z uwzględnieniem zasad w zakresie ochrony prywatności, tajemnicy korespondencji i RODO];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dostępu do danych z monitoringu wizyjnego [z uwzględnieniem zasad w zakresie ochrony prywatności i RODO]; 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dostępu do pomieszczeń jednostki w celu dokonania wizji lokalnej lub przeszukania i zabezpieczenia dowodów; 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korzystania z pomocy inspektora ochrony danych;</w:t>
      </w:r>
    </w:p>
    <w:p w:rsidR="002F679D" w:rsidRPr="00954B14" w:rsidRDefault="002F679D" w:rsidP="00625130">
      <w:pPr>
        <w:pStyle w:val="Akapitzlist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lastRenderedPageBreak/>
        <w:t xml:space="preserve">konsultowania, w niezbędnym zakresie, uzyskanych informacji i danych ze zgłaszającym. </w:t>
      </w:r>
    </w:p>
    <w:p w:rsidR="002F679D" w:rsidRPr="00954B14" w:rsidRDefault="002F679D" w:rsidP="00D56B48">
      <w:pPr>
        <w:pStyle w:val="Akapitzlist"/>
        <w:spacing w:after="200" w:line="360" w:lineRule="auto"/>
        <w:ind w:left="709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 </w:t>
      </w:r>
    </w:p>
    <w:p w:rsidR="002F679D" w:rsidRPr="00954B14" w:rsidRDefault="002F679D" w:rsidP="00CD6FBC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  <w:color w:val="000000" w:themeColor="text1"/>
        </w:rPr>
        <w:t>Z ustaleń poczynionych podczas postępowania wyjaśniającego Komisja sporządza raport końcowy, który przedkłada Dyrektorowi</w:t>
      </w:r>
      <w:r w:rsidR="00354111" w:rsidRPr="00954B14">
        <w:rPr>
          <w:rFonts w:ascii="Times New Roman" w:hAnsi="Times New Roman" w:cs="Times New Roman"/>
          <w:color w:val="000000" w:themeColor="text1"/>
        </w:rPr>
        <w:t>, a jeżeli zgłoszenie dotyczy Dyrektora to Z-cy Dyrektora ds. administracyjno-technicznych.</w:t>
      </w:r>
      <w:r w:rsidRPr="00954B14">
        <w:rPr>
          <w:rFonts w:ascii="Times New Roman" w:hAnsi="Times New Roman" w:cs="Times New Roman"/>
          <w:color w:val="000000" w:themeColor="text1"/>
        </w:rPr>
        <w:t xml:space="preserve"> Raport ten zawiera opis ustalonego stanu faktycznego, w tym </w:t>
      </w:r>
      <w:r w:rsidR="005A1EE3" w:rsidRPr="00954B14">
        <w:rPr>
          <w:rFonts w:ascii="Times New Roman" w:hAnsi="Times New Roman" w:cs="Times New Roman"/>
          <w:color w:val="000000" w:themeColor="text1"/>
        </w:rPr>
        <w:t xml:space="preserve"> ( o ile występują) </w:t>
      </w:r>
      <w:r w:rsidRPr="00954B14">
        <w:rPr>
          <w:rFonts w:ascii="Times New Roman" w:hAnsi="Times New Roman" w:cs="Times New Roman"/>
          <w:color w:val="000000" w:themeColor="text1"/>
        </w:rPr>
        <w:t xml:space="preserve">ustalone nieprawidłowości </w:t>
      </w:r>
      <w:r w:rsidR="003526FF" w:rsidRPr="00954B14">
        <w:rPr>
          <w:rFonts w:ascii="Times New Roman" w:hAnsi="Times New Roman" w:cs="Times New Roman"/>
          <w:color w:val="000000" w:themeColor="text1"/>
        </w:rPr>
        <w:t xml:space="preserve">oraz opinię Komisji o ich </w:t>
      </w:r>
      <w:r w:rsidRPr="00954B14">
        <w:rPr>
          <w:rFonts w:ascii="Times New Roman" w:hAnsi="Times New Roman" w:cs="Times New Roman"/>
          <w:color w:val="000000" w:themeColor="text1"/>
        </w:rPr>
        <w:t>przyczyn</w:t>
      </w:r>
      <w:r w:rsidR="003526FF" w:rsidRPr="00954B14">
        <w:rPr>
          <w:rFonts w:ascii="Times New Roman" w:hAnsi="Times New Roman" w:cs="Times New Roman"/>
          <w:color w:val="000000" w:themeColor="text1"/>
        </w:rPr>
        <w:t>ach</w:t>
      </w:r>
      <w:r w:rsidRPr="00954B14">
        <w:rPr>
          <w:rFonts w:ascii="Times New Roman" w:hAnsi="Times New Roman" w:cs="Times New Roman"/>
          <w:color w:val="000000" w:themeColor="text1"/>
        </w:rPr>
        <w:t>,  skutk</w:t>
      </w:r>
      <w:r w:rsidR="003526FF" w:rsidRPr="00954B14">
        <w:rPr>
          <w:rFonts w:ascii="Times New Roman" w:hAnsi="Times New Roman" w:cs="Times New Roman"/>
          <w:color w:val="000000" w:themeColor="text1"/>
        </w:rPr>
        <w:t xml:space="preserve">ach </w:t>
      </w:r>
      <w:r w:rsidRPr="00954B14">
        <w:rPr>
          <w:rFonts w:ascii="Times New Roman" w:hAnsi="Times New Roman" w:cs="Times New Roman"/>
          <w:color w:val="000000" w:themeColor="text1"/>
        </w:rPr>
        <w:t xml:space="preserve">nieprawidłowości oraz </w:t>
      </w:r>
      <w:r w:rsidR="003526FF" w:rsidRPr="00954B14">
        <w:rPr>
          <w:rFonts w:ascii="Times New Roman" w:hAnsi="Times New Roman" w:cs="Times New Roman"/>
          <w:color w:val="000000" w:themeColor="text1"/>
        </w:rPr>
        <w:t xml:space="preserve">ustalenia Komisji o osobach </w:t>
      </w:r>
      <w:r w:rsidRPr="00954B14">
        <w:rPr>
          <w:rFonts w:ascii="Times New Roman" w:hAnsi="Times New Roman" w:cs="Times New Roman"/>
          <w:color w:val="000000" w:themeColor="text1"/>
        </w:rPr>
        <w:t xml:space="preserve"> za nie odpowiedzialne</w:t>
      </w:r>
      <w:r w:rsidRPr="00954B14">
        <w:rPr>
          <w:rFonts w:ascii="Times New Roman" w:hAnsi="Times New Roman" w:cs="Times New Roman"/>
        </w:rPr>
        <w:t xml:space="preserve">. </w:t>
      </w:r>
    </w:p>
    <w:p w:rsidR="002F679D" w:rsidRPr="00954B14" w:rsidRDefault="002F679D" w:rsidP="00D52D1B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Wraz z raportem końcowym  Komisja załącza propozycje dalszych działań, którymi w szczególności mogą być: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zamknięcie procedury bez podejmowania dalszych działań (w wypadku niepotwierdzenia się zgłoszenia); 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przeprowadzenie rozmowy, zwrócenie uwagi pracownikowi;</w:t>
      </w:r>
    </w:p>
    <w:p w:rsidR="002F679D" w:rsidRPr="00954B14" w:rsidRDefault="002D2659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zastosowanie kar dyscyplinarnych przewidzianych w kodeksie pracy 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wnioski prewencyjne o charakterze zarządczym lub organizacyjnym; 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zmiany w wewnętrznych procedurach;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podjęcie działań cywilnoprawnych, dotyczących np. zawartych umów, naprawienia szkody, wypłacenia odszkodowania</w:t>
      </w:r>
      <w:r w:rsidR="002D2659" w:rsidRPr="00954B14">
        <w:rPr>
          <w:rFonts w:ascii="Times New Roman" w:hAnsi="Times New Roman" w:cs="Times New Roman"/>
          <w:color w:val="000000" w:themeColor="text1"/>
        </w:rPr>
        <w:t xml:space="preserve"> w ramach obowiązujących przepisów prawa</w:t>
      </w:r>
      <w:r w:rsidRPr="00954B14">
        <w:rPr>
          <w:rFonts w:ascii="Times New Roman" w:hAnsi="Times New Roman" w:cs="Times New Roman"/>
          <w:color w:val="000000" w:themeColor="text1"/>
        </w:rPr>
        <w:t xml:space="preserve">; 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złożenie wniosku o wszczęcie postępowania dyscyplinarnego;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>złożenie wniosku o wszczęcie postępowania ws. naruszenia dyscypliny finansów publicznych;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złożenie zawiadomienia do </w:t>
      </w:r>
      <w:r w:rsidR="002D2659" w:rsidRPr="00954B14">
        <w:rPr>
          <w:rFonts w:ascii="Times New Roman" w:hAnsi="Times New Roman" w:cs="Times New Roman"/>
          <w:color w:val="000000" w:themeColor="text1"/>
        </w:rPr>
        <w:t>właściwych służb, organów administracyjnych i sądów</w:t>
      </w:r>
      <w:r w:rsidR="00CC1E02" w:rsidRPr="00954B14">
        <w:rPr>
          <w:rFonts w:ascii="Times New Roman" w:hAnsi="Times New Roman" w:cs="Times New Roman"/>
          <w:color w:val="000000" w:themeColor="text1"/>
        </w:rPr>
        <w:t>;</w:t>
      </w:r>
    </w:p>
    <w:p w:rsidR="002F679D" w:rsidRPr="00954B14" w:rsidRDefault="002F679D" w:rsidP="00D52D1B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4B14">
        <w:rPr>
          <w:rFonts w:ascii="Times New Roman" w:hAnsi="Times New Roman" w:cs="Times New Roman"/>
          <w:color w:val="000000" w:themeColor="text1"/>
        </w:rPr>
        <w:t xml:space="preserve">poinformowanie właściwych służb (w przypadku niedostatecznego zgromadzenia dowodów). </w:t>
      </w:r>
    </w:p>
    <w:p w:rsidR="009C52D0" w:rsidRPr="00954B14" w:rsidRDefault="009070B3" w:rsidP="00D52D1B">
      <w:pPr>
        <w:pStyle w:val="Akapitzlist"/>
        <w:numPr>
          <w:ilvl w:val="0"/>
          <w:numId w:val="20"/>
        </w:numPr>
        <w:spacing w:after="200" w:line="360" w:lineRule="auto"/>
        <w:ind w:left="709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Raport końcowy </w:t>
      </w:r>
      <w:r w:rsidR="009C52D0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przedstawian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y jest </w:t>
      </w:r>
      <w:r w:rsidR="009C52D0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terminie do 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C52D0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miesięcy</w:t>
      </w:r>
      <w:r w:rsidR="009A0C80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 dnia powołania Komisji</w:t>
      </w:r>
      <w:r w:rsidR="009C52D0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</w:p>
    <w:p w:rsidR="002F679D" w:rsidRPr="00954B14" w:rsidRDefault="002F679D" w:rsidP="002F679D">
      <w:pPr>
        <w:pStyle w:val="Akapitzlist"/>
        <w:spacing w:line="360" w:lineRule="auto"/>
        <w:ind w:left="709"/>
        <w:rPr>
          <w:rFonts w:ascii="Times New Roman" w:hAnsi="Times New Roman" w:cs="Times New Roman"/>
        </w:rPr>
      </w:pPr>
    </w:p>
    <w:p w:rsidR="002F679D" w:rsidRPr="00954B14" w:rsidRDefault="002F679D" w:rsidP="002F679D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t>§ 8</w:t>
      </w:r>
    </w:p>
    <w:p w:rsidR="002F679D" w:rsidRPr="00954B14" w:rsidRDefault="002F679D" w:rsidP="00892FEF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Przetwarzania danych osobowych, dokonuje się zgodnie z rozporządzeniem (UE) 2016/679 (RODO) i dyrektywą (UE) 2016/680. Wymiany i przekazywania </w:t>
      </w:r>
      <w:r w:rsidRPr="00954B14">
        <w:rPr>
          <w:rFonts w:ascii="Times New Roman" w:hAnsi="Times New Roman" w:cs="Times New Roman"/>
        </w:rPr>
        <w:lastRenderedPageBreak/>
        <w:t>informacji przez instytucje, organy lub jednostki organizacyjne Unii dokonuje się zgodnie z rozporządzeniem (UE) 2018/1725.</w:t>
      </w:r>
    </w:p>
    <w:p w:rsidR="00E93851" w:rsidRPr="00954B14" w:rsidRDefault="00E93851" w:rsidP="00892FEF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Przepisu art. 14 ust. 2 lit. f rozporządzenia Parlamentu Europejskiego i Rady (UE) 2016/679 z dnia 27 kwietnia 2016 r. w sprawie ochrony </w:t>
      </w:r>
      <w:r w:rsidR="00412486" w:rsidRPr="00954B14">
        <w:rPr>
          <w:rFonts w:ascii="Times New Roman" w:hAnsi="Times New Roman" w:cs="Times New Roman"/>
        </w:rPr>
        <w:t>osób</w:t>
      </w:r>
      <w:r w:rsidRPr="00954B14">
        <w:rPr>
          <w:rFonts w:ascii="Times New Roman" w:hAnsi="Times New Roman" w:cs="Times New Roman"/>
        </w:rPr>
        <w:t xml:space="preserve"> fizycznych w związku z przetwarzaniem danych osobowych i w sprawie swobodnego przepływu takich danych oraz uchylenia dyrektywy 95/46/WE (ogólne rozporządzenie o ochronie danych) (Dz. Urz. UE L 119 z 04.05.2016, str. 1, z późn. zm.</w:t>
      </w:r>
      <w:r w:rsidRPr="00954B14">
        <w:rPr>
          <w:rFonts w:ascii="Times New Roman" w:hAnsi="Times New Roman" w:cs="Times New Roman"/>
          <w:position w:val="6"/>
        </w:rPr>
        <w:t>3)</w:t>
      </w:r>
      <w:r w:rsidRPr="00954B14">
        <w:rPr>
          <w:rFonts w:ascii="Times New Roman" w:hAnsi="Times New Roman" w:cs="Times New Roman"/>
        </w:rPr>
        <w:t xml:space="preserve">), zwanego dalej „rozporządzeniem 2016/679”, nie stosuje </w:t>
      </w:r>
      <w:r w:rsidR="00412486" w:rsidRPr="00954B14">
        <w:rPr>
          <w:rFonts w:ascii="Times New Roman" w:hAnsi="Times New Roman" w:cs="Times New Roman"/>
        </w:rPr>
        <w:t>się</w:t>
      </w:r>
      <w:r w:rsidRPr="00954B14">
        <w:rPr>
          <w:rFonts w:ascii="Times New Roman" w:hAnsi="Times New Roman" w:cs="Times New Roman"/>
        </w:rPr>
        <w:t xml:space="preserve">̨, chyba że sygnalista nie spełnia warunków wskazanych w art. 6 </w:t>
      </w:r>
      <w:r w:rsidR="00412486" w:rsidRPr="00954B14">
        <w:rPr>
          <w:rFonts w:ascii="Times New Roman" w:hAnsi="Times New Roman" w:cs="Times New Roman"/>
        </w:rPr>
        <w:t xml:space="preserve">ustawy o ochronie sygnalistów </w:t>
      </w:r>
      <w:r w:rsidRPr="00954B14">
        <w:rPr>
          <w:rFonts w:ascii="Times New Roman" w:hAnsi="Times New Roman" w:cs="Times New Roman"/>
        </w:rPr>
        <w:t>albo wyraził wyraźną zgodę̨ na ujawnienie swojej tożsamości.</w:t>
      </w:r>
    </w:p>
    <w:p w:rsidR="00E93851" w:rsidRPr="00954B14" w:rsidRDefault="00E93851" w:rsidP="00892FEF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Przepisu art. 15 ust. 1 lit. g rozporządzenia 2016/679 w zakresie przekazania informacji o źródle pozyskania danych osobowych nie stosuje się̨, chyba że sygnalista nie spełnia warunków wskazanych w art. 6 </w:t>
      </w:r>
      <w:r w:rsidR="00412486" w:rsidRPr="00954B14">
        <w:rPr>
          <w:rFonts w:ascii="Times New Roman" w:hAnsi="Times New Roman" w:cs="Times New Roman"/>
        </w:rPr>
        <w:t xml:space="preserve">ustawy o ochronie sygnalistów </w:t>
      </w:r>
      <w:r w:rsidRPr="00954B14">
        <w:rPr>
          <w:rFonts w:ascii="Times New Roman" w:hAnsi="Times New Roman" w:cs="Times New Roman"/>
        </w:rPr>
        <w:t>albo wyraził wyraźną zgodę̨ na takie przekazanie.</w:t>
      </w:r>
    </w:p>
    <w:p w:rsidR="002F679D" w:rsidRPr="00954B14" w:rsidRDefault="002F679D" w:rsidP="00E93851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Dane osobowe, które w sposób oczywisty nie mają znaczenia dla rozpatrywania konkretnego zgłoszenia, nie są zbierane, a w razie przypadkowego zebrania, są usuwane bez zbędnej zwłoki.</w:t>
      </w:r>
    </w:p>
    <w:p w:rsidR="002F679D" w:rsidRPr="00954B14" w:rsidRDefault="002F679D" w:rsidP="00E93851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Klauzula informacyjna stanowi zał. nr </w:t>
      </w:r>
      <w:r w:rsidR="00E51F25" w:rsidRPr="00954B14">
        <w:rPr>
          <w:rFonts w:ascii="Times New Roman" w:hAnsi="Times New Roman" w:cs="Times New Roman"/>
        </w:rPr>
        <w:t>3</w:t>
      </w:r>
      <w:r w:rsidRPr="00954B14">
        <w:rPr>
          <w:rFonts w:ascii="Times New Roman" w:hAnsi="Times New Roman" w:cs="Times New Roman"/>
        </w:rPr>
        <w:t xml:space="preserve"> do Regulaminu.</w:t>
      </w:r>
    </w:p>
    <w:p w:rsidR="002F679D" w:rsidRPr="00954B14" w:rsidRDefault="002F679D" w:rsidP="002F679D">
      <w:pPr>
        <w:pStyle w:val="Akapitzlist"/>
        <w:numPr>
          <w:ilvl w:val="0"/>
          <w:numId w:val="21"/>
        </w:numPr>
        <w:spacing w:after="200" w:line="360" w:lineRule="auto"/>
        <w:ind w:left="851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Klauzula informacyjna wręczana będzie przy zgłoszeniu bezpośrednim, lub przesłana pocztą tradycyjną (za potwierdzeniem odbioru) - w przypadku zgłoszenia pisemnego przesłanego pocztą, oraz doręczana osobom, których dane uzyskane zostały od osoby zgłaszającej.</w:t>
      </w:r>
    </w:p>
    <w:p w:rsidR="00C54980" w:rsidRPr="00954B14" w:rsidRDefault="00C54980" w:rsidP="00C54980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t>§ 9</w:t>
      </w:r>
    </w:p>
    <w:p w:rsidR="003F53A5" w:rsidRPr="00954B14" w:rsidRDefault="002F1913" w:rsidP="00D52D1B">
      <w:pPr>
        <w:pStyle w:val="Akapitzlist"/>
        <w:numPr>
          <w:ilvl w:val="0"/>
          <w:numId w:val="3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>Sygnalista może dokonać zgłoszenia zewnętrznego bez uprzedniego dokonywania zgłoszenia wewnętrznego do Rzecznika Praw Obywatelskich a</w:t>
      </w:r>
      <w:r w:rsidR="0089590A" w:rsidRPr="00954B14">
        <w:rPr>
          <w:rFonts w:ascii="Times New Roman" w:hAnsi="Times New Roman" w:cs="Times New Roman"/>
        </w:rPr>
        <w:t>l</w:t>
      </w:r>
      <w:r w:rsidRPr="00954B14">
        <w:rPr>
          <w:rFonts w:ascii="Times New Roman" w:hAnsi="Times New Roman" w:cs="Times New Roman"/>
        </w:rPr>
        <w:t>bo organów publicznych</w:t>
      </w:r>
      <w:r w:rsidR="0089590A" w:rsidRPr="00954B14">
        <w:rPr>
          <w:rFonts w:ascii="Times New Roman" w:hAnsi="Times New Roman" w:cs="Times New Roman"/>
        </w:rPr>
        <w:t>.</w:t>
      </w:r>
    </w:p>
    <w:p w:rsidR="00471077" w:rsidRPr="00954B14" w:rsidRDefault="00354111" w:rsidP="00D52D1B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Szczegółowe informacje dotyczące obowiązujących procedur zgłoszeń zewnętrznych udostępniane są na stronach internatowych w Biuletynie Informacji Publicznej  </w:t>
      </w:r>
      <w:r w:rsidR="003F53A5" w:rsidRPr="00954B14">
        <w:rPr>
          <w:rFonts w:ascii="Times New Roman" w:hAnsi="Times New Roman" w:cs="Times New Roman"/>
        </w:rPr>
        <w:t>Rzecznik</w:t>
      </w:r>
      <w:r w:rsidR="00CC1E02" w:rsidRPr="00954B14">
        <w:rPr>
          <w:rFonts w:ascii="Times New Roman" w:hAnsi="Times New Roman" w:cs="Times New Roman"/>
        </w:rPr>
        <w:t>a</w:t>
      </w:r>
      <w:r w:rsidR="003F53A5" w:rsidRPr="00954B14">
        <w:rPr>
          <w:rFonts w:ascii="Times New Roman" w:hAnsi="Times New Roman" w:cs="Times New Roman"/>
        </w:rPr>
        <w:t xml:space="preserve"> Praw Obywatelskich </w:t>
      </w:r>
      <w:r w:rsidRPr="00954B14">
        <w:rPr>
          <w:rFonts w:ascii="Times New Roman" w:hAnsi="Times New Roman" w:cs="Times New Roman"/>
        </w:rPr>
        <w:t>i właściwych organów publicznych.</w:t>
      </w:r>
    </w:p>
    <w:p w:rsidR="00C54980" w:rsidRPr="00954B14" w:rsidRDefault="00C54980" w:rsidP="002F679D">
      <w:pPr>
        <w:spacing w:line="360" w:lineRule="auto"/>
        <w:rPr>
          <w:rFonts w:ascii="Times New Roman" w:hAnsi="Times New Roman" w:cs="Times New Roman"/>
        </w:rPr>
      </w:pPr>
    </w:p>
    <w:p w:rsidR="002F679D" w:rsidRPr="00954B14" w:rsidRDefault="002F679D" w:rsidP="002F679D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§ </w:t>
      </w:r>
      <w:r w:rsidR="00C54980" w:rsidRPr="00954B14">
        <w:rPr>
          <w:rFonts w:ascii="Times New Roman" w:hAnsi="Times New Roman" w:cs="Times New Roman"/>
          <w:color w:val="auto"/>
          <w:sz w:val="24"/>
          <w:szCs w:val="24"/>
        </w:rPr>
        <w:t>10</w:t>
      </w:r>
    </w:p>
    <w:p w:rsidR="009C52D0" w:rsidRPr="00954B14" w:rsidRDefault="002F679D" w:rsidP="00D52D1B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t xml:space="preserve">Regulamin udostępniony jest wszystkim pracownikom </w:t>
      </w:r>
      <w:r w:rsidR="009C52D0" w:rsidRPr="00954B14">
        <w:rPr>
          <w:rFonts w:ascii="Times New Roman" w:hAnsi="Times New Roman" w:cs="Times New Roman"/>
        </w:rPr>
        <w:t>Muzeum Ziemi Sądeckiej</w:t>
      </w:r>
      <w:r w:rsidRPr="00954B14">
        <w:rPr>
          <w:rFonts w:ascii="Times New Roman" w:hAnsi="Times New Roman" w:cs="Times New Roman"/>
        </w:rPr>
        <w:t xml:space="preserve">, którego przestrzeganie stanowi ich obowiązek. </w:t>
      </w:r>
    </w:p>
    <w:p w:rsidR="009C52D0" w:rsidRPr="00954B14" w:rsidRDefault="009C52D0" w:rsidP="009C52D0">
      <w:pPr>
        <w:spacing w:after="200" w:line="360" w:lineRule="auto"/>
        <w:rPr>
          <w:rFonts w:ascii="Times New Roman" w:hAnsi="Times New Roman" w:cs="Times New Roman"/>
        </w:rPr>
      </w:pPr>
    </w:p>
    <w:p w:rsidR="009C52D0" w:rsidRPr="00954B14" w:rsidRDefault="009C52D0" w:rsidP="009C52D0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4B14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C54980" w:rsidRPr="00954B14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9C52D0" w:rsidRPr="00954B14" w:rsidRDefault="009C52D0" w:rsidP="00D52D1B">
      <w:pPr>
        <w:spacing w:after="200" w:line="360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sprawach nieuregulowanych </w:t>
      </w:r>
      <w:r w:rsidR="00954B14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niniejszą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954B14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procedurą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zastosowanie </w:t>
      </w:r>
      <w:r w:rsidR="00954B14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mają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odpowiednie przepisy </w:t>
      </w:r>
      <w:r w:rsidR="00C96AF3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z dnia 14.06.2024 o ochronie sygnalistów (Dz.U. z 2024 r. poz. 928), a w zakresie tam nieuregulowanym dyrektywy 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Parlamentu Europejskiego i Rady (UE) w sprawie ochrony osób zgłaszających naruszenia prawa Unii</w:t>
      </w:r>
      <w:r w:rsidR="00C96AF3"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954B1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:rsidR="009C52D0" w:rsidRPr="00954B14" w:rsidRDefault="009C52D0" w:rsidP="009C52D0">
      <w:pPr>
        <w:spacing w:after="200" w:line="360" w:lineRule="auto"/>
        <w:rPr>
          <w:rFonts w:ascii="Times New Roman" w:hAnsi="Times New Roman" w:cs="Times New Roman"/>
        </w:rPr>
      </w:pPr>
    </w:p>
    <w:p w:rsidR="002F679D" w:rsidRPr="00954B14" w:rsidRDefault="002F679D" w:rsidP="008056D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54B14" w:rsidRDefault="00954B14">
      <w:pPr>
        <w:rPr>
          <w:rFonts w:ascii="Times New Roman" w:eastAsia="Times New Roman" w:hAnsi="Times New Roman" w:cs="Times New Roman"/>
          <w:lang w:eastAsia="pl-PL"/>
        </w:rPr>
      </w:pPr>
      <w:bookmarkStart w:id="2" w:name="_Hlk174102636"/>
      <w:r>
        <w:rPr>
          <w:rFonts w:ascii="Times New Roman" w:eastAsia="Times New Roman" w:hAnsi="Times New Roman" w:cs="Times New Roman"/>
          <w:lang w:eastAsia="pl-PL"/>
        </w:rPr>
        <w:br w:type="page"/>
      </w:r>
    </w:p>
    <w:p w:rsidR="00316416" w:rsidRPr="00954B14" w:rsidRDefault="00412486" w:rsidP="00316416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lastRenderedPageBreak/>
        <w:t>Z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a</w:t>
      </w:r>
      <w:r w:rsidR="003B60DC" w:rsidRPr="00954B14">
        <w:rPr>
          <w:rFonts w:ascii="Times New Roman" w:eastAsia="Times New Roman" w:hAnsi="Times New Roman" w:cs="Times New Roman"/>
          <w:lang w:eastAsia="pl-PL"/>
        </w:rPr>
        <w:t>łą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cznik nr 2 </w:t>
      </w:r>
      <w:r w:rsidR="00316416" w:rsidRPr="00954B14">
        <w:rPr>
          <w:rFonts w:ascii="Times New Roman" w:eastAsia="Times New Roman" w:hAnsi="Times New Roman" w:cs="Times New Roman"/>
          <w:lang w:eastAsia="pl-PL"/>
        </w:rPr>
        <w:t xml:space="preserve">do zarządzenia nr </w:t>
      </w:r>
      <w:r w:rsidR="007C2286" w:rsidRPr="00954B14">
        <w:rPr>
          <w:rFonts w:ascii="Times New Roman" w:eastAsia="Times New Roman" w:hAnsi="Times New Roman" w:cs="Times New Roman"/>
          <w:lang w:eastAsia="pl-PL"/>
        </w:rPr>
        <w:t>56/2024</w:t>
      </w:r>
    </w:p>
    <w:p w:rsidR="00316416" w:rsidRPr="00954B14" w:rsidRDefault="00316416" w:rsidP="00316416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Dyrektora Muzeum </w:t>
      </w:r>
      <w:r w:rsidR="00FD103E" w:rsidRPr="00954B14">
        <w:rPr>
          <w:rFonts w:ascii="Times New Roman" w:eastAsia="Times New Roman" w:hAnsi="Times New Roman" w:cs="Times New Roman"/>
          <w:lang w:eastAsia="pl-PL"/>
        </w:rPr>
        <w:t>Ziemi Sądeckiej</w:t>
      </w:r>
    </w:p>
    <w:p w:rsidR="00316416" w:rsidRPr="00954B14" w:rsidRDefault="00316416" w:rsidP="0031641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C2286" w:rsidRPr="00954B14">
        <w:rPr>
          <w:rFonts w:ascii="Times New Roman" w:eastAsia="Times New Roman" w:hAnsi="Times New Roman" w:cs="Times New Roman"/>
          <w:lang w:eastAsia="pl-PL"/>
        </w:rPr>
        <w:t>29.08.2024</w:t>
      </w: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954B14">
      <w:pPr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>Wz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r o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wiadczenia pracownika o zapoznaniu si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 xml:space="preserve"> z przepisami procedury zgłaszania przypadk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w nieprawi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dł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owo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ci oraz ochrony os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b dokonuj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cych zgłosze</w:t>
      </w:r>
      <w:r w:rsidR="00753B6F" w:rsidRPr="00954B14">
        <w:rPr>
          <w:rFonts w:ascii="Times New Roman" w:eastAsia="Times New Roman" w:hAnsi="Times New Roman" w:cs="Times New Roman"/>
          <w:b/>
          <w:lang w:eastAsia="pl-PL"/>
        </w:rPr>
        <w:t>ń</w:t>
      </w:r>
    </w:p>
    <w:p w:rsidR="00316416" w:rsidRPr="00954B14" w:rsidRDefault="00316416" w:rsidP="00954B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954B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O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lang w:eastAsia="pl-PL"/>
        </w:rPr>
        <w:t>wiadczenie pracownika o zapoznaniu si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z przepisami procedury zgłaszania przypadk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lang w:eastAsia="pl-PL"/>
        </w:rPr>
        <w:t>w nieprawid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ł</w:t>
      </w:r>
      <w:r w:rsidRPr="00954B14">
        <w:rPr>
          <w:rFonts w:ascii="Times New Roman" w:eastAsia="Times New Roman" w:hAnsi="Times New Roman" w:cs="Times New Roman"/>
          <w:lang w:eastAsia="pl-PL"/>
        </w:rPr>
        <w:t>owo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lang w:eastAsia="pl-PL"/>
        </w:rPr>
        <w:t>ci oraz ochrony os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lang w:eastAsia="pl-PL"/>
        </w:rPr>
        <w:t>b dokonuj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lang w:eastAsia="pl-PL"/>
        </w:rPr>
        <w:t>cych zg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ł</w:t>
      </w:r>
      <w:r w:rsidRPr="00954B14">
        <w:rPr>
          <w:rFonts w:ascii="Times New Roman" w:eastAsia="Times New Roman" w:hAnsi="Times New Roman" w:cs="Times New Roman"/>
          <w:lang w:eastAsia="pl-PL"/>
        </w:rPr>
        <w:t>osze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ń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B02C1" w:rsidRPr="00954B14" w:rsidRDefault="00BB02C1" w:rsidP="00954B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O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wiadczam, 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ż</w:t>
      </w:r>
      <w:r w:rsidRPr="00954B14">
        <w:rPr>
          <w:rFonts w:ascii="Times New Roman" w:eastAsia="Times New Roman" w:hAnsi="Times New Roman" w:cs="Times New Roman"/>
          <w:lang w:eastAsia="pl-PL"/>
        </w:rPr>
        <w:t>e zapoznałem si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/ zapoznałam si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z przepisami procedury zgłaszania przypadk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lang w:eastAsia="pl-PL"/>
        </w:rPr>
        <w:t>w nieprawi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dł</w:t>
      </w:r>
      <w:r w:rsidRPr="00954B14">
        <w:rPr>
          <w:rFonts w:ascii="Times New Roman" w:eastAsia="Times New Roman" w:hAnsi="Times New Roman" w:cs="Times New Roman"/>
          <w:lang w:eastAsia="pl-PL"/>
        </w:rPr>
        <w:t>owo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ś</w:t>
      </w:r>
      <w:r w:rsidRPr="00954B14">
        <w:rPr>
          <w:rFonts w:ascii="Times New Roman" w:eastAsia="Times New Roman" w:hAnsi="Times New Roman" w:cs="Times New Roman"/>
          <w:lang w:eastAsia="pl-PL"/>
        </w:rPr>
        <w:t>ci oraz ochrony os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ó</w:t>
      </w:r>
      <w:r w:rsidRPr="00954B14">
        <w:rPr>
          <w:rFonts w:ascii="Times New Roman" w:eastAsia="Times New Roman" w:hAnsi="Times New Roman" w:cs="Times New Roman"/>
          <w:lang w:eastAsia="pl-PL"/>
        </w:rPr>
        <w:t>b dokonuj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lang w:eastAsia="pl-PL"/>
        </w:rPr>
        <w:t>cych zg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ł</w:t>
      </w:r>
      <w:r w:rsidRPr="00954B14">
        <w:rPr>
          <w:rFonts w:ascii="Times New Roman" w:eastAsia="Times New Roman" w:hAnsi="Times New Roman" w:cs="Times New Roman"/>
          <w:lang w:eastAsia="pl-PL"/>
        </w:rPr>
        <w:t>osze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ń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(zarz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dzenie </w:t>
      </w:r>
      <w:r w:rsidR="007C2286" w:rsidRPr="00954B14">
        <w:rPr>
          <w:rFonts w:ascii="Times New Roman" w:eastAsia="Times New Roman" w:hAnsi="Times New Roman" w:cs="Times New Roman"/>
          <w:lang w:eastAsia="pl-PL"/>
        </w:rPr>
        <w:t xml:space="preserve">56/2024 Dyrektora Muzeum Ziemi Sądeckiej z dnia 29.08.2024 w sprawie ustalenia </w:t>
      </w:r>
      <w:r w:rsidR="00954B14">
        <w:rPr>
          <w:rFonts w:ascii="Times New Roman" w:eastAsia="Times New Roman" w:hAnsi="Times New Roman" w:cs="Times New Roman"/>
          <w:lang w:eastAsia="pl-PL"/>
        </w:rPr>
        <w:br/>
      </w:r>
      <w:r w:rsidR="007C2286" w:rsidRPr="00954B14">
        <w:rPr>
          <w:rFonts w:ascii="Times New Roman" w:eastAsia="Times New Roman" w:hAnsi="Times New Roman" w:cs="Times New Roman"/>
          <w:lang w:eastAsia="pl-PL"/>
        </w:rPr>
        <w:t xml:space="preserve">w Muzeum Ziemi Sądeckiej wew. procedury dokonywania zgłoszeń naruszeń prawa </w:t>
      </w:r>
      <w:r w:rsidR="00954B14">
        <w:rPr>
          <w:rFonts w:ascii="Times New Roman" w:eastAsia="Times New Roman" w:hAnsi="Times New Roman" w:cs="Times New Roman"/>
          <w:lang w:eastAsia="pl-PL"/>
        </w:rPr>
        <w:br/>
      </w:r>
      <w:r w:rsidR="007C2286" w:rsidRPr="00954B14">
        <w:rPr>
          <w:rFonts w:ascii="Times New Roman" w:eastAsia="Times New Roman" w:hAnsi="Times New Roman" w:cs="Times New Roman"/>
          <w:lang w:eastAsia="pl-PL"/>
        </w:rPr>
        <w:t>i podejmowania działań następczych</w:t>
      </w:r>
      <w:r w:rsidRPr="00954B14">
        <w:rPr>
          <w:rFonts w:ascii="Times New Roman" w:eastAsia="Times New Roman" w:hAnsi="Times New Roman" w:cs="Times New Roman"/>
          <w:lang w:eastAsia="pl-PL"/>
        </w:rPr>
        <w:t>)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4B14">
        <w:rPr>
          <w:rFonts w:ascii="Times New Roman" w:eastAsia="Times New Roman" w:hAnsi="Times New Roman" w:cs="Times New Roman"/>
          <w:lang w:eastAsia="pl-PL"/>
        </w:rPr>
        <w:t>i zobowi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ą</w:t>
      </w:r>
      <w:r w:rsidRPr="00954B14">
        <w:rPr>
          <w:rFonts w:ascii="Times New Roman" w:eastAsia="Times New Roman" w:hAnsi="Times New Roman" w:cs="Times New Roman"/>
          <w:lang w:eastAsia="pl-PL"/>
        </w:rPr>
        <w:t>zuj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si</w:t>
      </w:r>
      <w:r w:rsidR="00753B6F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do ich przestrzegania. </w:t>
      </w:r>
    </w:p>
    <w:p w:rsidR="00316416" w:rsidRPr="00954B14" w:rsidRDefault="00316416" w:rsidP="00316416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316416" w:rsidRPr="00954B14" w:rsidRDefault="00316416" w:rsidP="00316416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316416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="00316416" w:rsidRPr="00954B14">
        <w:rPr>
          <w:rFonts w:ascii="Times New Roman" w:eastAsia="Times New Roman" w:hAnsi="Times New Roman" w:cs="Times New Roman"/>
          <w:lang w:eastAsia="pl-PL"/>
        </w:rPr>
        <w:t>..............</w:t>
      </w:r>
    </w:p>
    <w:p w:rsidR="00BB02C1" w:rsidRPr="00954B14" w:rsidRDefault="00316416" w:rsidP="00316416">
      <w:pPr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(data i podpis pracownika)</w:t>
      </w: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bookmarkEnd w:id="2"/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5A1008" w:rsidRPr="00954B14" w:rsidRDefault="005A1008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bookmarkStart w:id="3" w:name="_GoBack"/>
      <w:bookmarkEnd w:id="3"/>
    </w:p>
    <w:p w:rsidR="00954B14" w:rsidRDefault="00954B14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7D49AB" w:rsidRPr="00954B14" w:rsidRDefault="00FD103E" w:rsidP="007D49AB">
      <w:pPr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lastRenderedPageBreak/>
        <w:t>Z</w:t>
      </w:r>
      <w:r w:rsidR="00BB02C1" w:rsidRPr="00954B14">
        <w:rPr>
          <w:rFonts w:ascii="Times New Roman" w:eastAsia="Times New Roman" w:hAnsi="Times New Roman" w:cs="Times New Roman"/>
          <w:b/>
          <w:lang w:eastAsia="pl-PL"/>
        </w:rPr>
        <w:t>a</w:t>
      </w:r>
      <w:r w:rsidR="00861E37" w:rsidRPr="00954B14">
        <w:rPr>
          <w:rFonts w:ascii="Times New Roman" w:eastAsia="Times New Roman" w:hAnsi="Times New Roman" w:cs="Times New Roman"/>
          <w:b/>
          <w:lang w:eastAsia="pl-PL"/>
        </w:rPr>
        <w:t>łą</w:t>
      </w:r>
      <w:r w:rsidR="00BB02C1" w:rsidRPr="00954B14">
        <w:rPr>
          <w:rFonts w:ascii="Times New Roman" w:eastAsia="Times New Roman" w:hAnsi="Times New Roman" w:cs="Times New Roman"/>
          <w:b/>
          <w:lang w:eastAsia="pl-PL"/>
        </w:rPr>
        <w:t>cznik nr 1</w:t>
      </w:r>
      <w:r w:rsidR="006D0C29" w:rsidRPr="00954B1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837" w:rsidRPr="00954B14" w:rsidRDefault="006D0C29" w:rsidP="0005083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050837" w:rsidRPr="00954B14">
        <w:rPr>
          <w:rFonts w:ascii="Times New Roman" w:eastAsia="Times New Roman" w:hAnsi="Times New Roman" w:cs="Times New Roman"/>
          <w:b/>
          <w:lang w:eastAsia="pl-PL"/>
        </w:rPr>
        <w:t>Wewnętrzn</w:t>
      </w:r>
      <w:r w:rsidR="00C56349" w:rsidRPr="00954B14">
        <w:rPr>
          <w:rFonts w:ascii="Times New Roman" w:eastAsia="Times New Roman" w:hAnsi="Times New Roman" w:cs="Times New Roman"/>
          <w:b/>
          <w:lang w:eastAsia="pl-PL"/>
        </w:rPr>
        <w:t>ej</w:t>
      </w:r>
      <w:r w:rsidR="00050837" w:rsidRPr="00954B14">
        <w:rPr>
          <w:rFonts w:ascii="Times New Roman" w:eastAsia="Times New Roman" w:hAnsi="Times New Roman" w:cs="Times New Roman"/>
          <w:b/>
          <w:lang w:eastAsia="pl-PL"/>
        </w:rPr>
        <w:t xml:space="preserve">  procedur</w:t>
      </w:r>
      <w:r w:rsidR="00C56349" w:rsidRPr="00954B14">
        <w:rPr>
          <w:rFonts w:ascii="Times New Roman" w:eastAsia="Times New Roman" w:hAnsi="Times New Roman" w:cs="Times New Roman"/>
          <w:b/>
          <w:lang w:eastAsia="pl-PL"/>
        </w:rPr>
        <w:t xml:space="preserve">y </w:t>
      </w:r>
      <w:r w:rsidR="00050837" w:rsidRPr="00954B14">
        <w:rPr>
          <w:rFonts w:ascii="Times New Roman" w:eastAsia="Times New Roman" w:hAnsi="Times New Roman" w:cs="Times New Roman"/>
          <w:b/>
          <w:lang w:eastAsia="pl-PL"/>
        </w:rPr>
        <w:t>dokonywania zgłoszeń naruszeń prawa i podejmowania działań następczych w Muzeum Ziemi sądeckiej</w:t>
      </w:r>
    </w:p>
    <w:p w:rsidR="007D49AB" w:rsidRPr="00954B14" w:rsidRDefault="007D49AB" w:rsidP="00050837">
      <w:pPr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D0C29" w:rsidRPr="00954B14" w:rsidRDefault="006D0C29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BB02C1" w:rsidRPr="00954B14" w:rsidRDefault="006D0C29" w:rsidP="007D49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 xml:space="preserve">Formularz zgłoszenia </w:t>
      </w:r>
      <w:r w:rsidR="00BB02C1" w:rsidRPr="00954B14">
        <w:rPr>
          <w:rFonts w:ascii="Times New Roman" w:eastAsia="Times New Roman" w:hAnsi="Times New Roman" w:cs="Times New Roman"/>
          <w:b/>
          <w:lang w:eastAsia="pl-PL"/>
        </w:rPr>
        <w:t>przypadk</w:t>
      </w:r>
      <w:r w:rsidR="00861E37" w:rsidRPr="00954B14">
        <w:rPr>
          <w:rFonts w:ascii="Times New Roman" w:eastAsia="Times New Roman" w:hAnsi="Times New Roman" w:cs="Times New Roman"/>
          <w:b/>
          <w:lang w:eastAsia="pl-PL"/>
        </w:rPr>
        <w:t>ó</w:t>
      </w:r>
      <w:r w:rsidR="00BB02C1" w:rsidRPr="00954B14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050837" w:rsidRPr="00954B14">
        <w:rPr>
          <w:rFonts w:ascii="Times New Roman" w:eastAsia="Times New Roman" w:hAnsi="Times New Roman" w:cs="Times New Roman"/>
          <w:b/>
          <w:lang w:eastAsia="pl-PL"/>
        </w:rPr>
        <w:t xml:space="preserve">naruszeń prawa </w:t>
      </w:r>
      <w:r w:rsidR="00BB02C1" w:rsidRPr="00954B1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D49AB" w:rsidRPr="00954B14">
        <w:rPr>
          <w:rFonts w:ascii="Times New Roman" w:eastAsia="Times New Roman" w:hAnsi="Times New Roman" w:cs="Times New Roman"/>
          <w:b/>
          <w:lang w:eastAsia="pl-PL"/>
        </w:rPr>
        <w:t xml:space="preserve">w Muzeum </w:t>
      </w:r>
      <w:r w:rsidR="00FD103E" w:rsidRPr="00954B14">
        <w:rPr>
          <w:rFonts w:ascii="Times New Roman" w:eastAsia="Times New Roman" w:hAnsi="Times New Roman" w:cs="Times New Roman"/>
          <w:b/>
          <w:lang w:eastAsia="pl-PL"/>
        </w:rPr>
        <w:t>Ziemi Sądeckiej</w:t>
      </w:r>
    </w:p>
    <w:p w:rsidR="00BB02C1" w:rsidRPr="00954B14" w:rsidRDefault="00BB02C1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br/>
        <w:t xml:space="preserve">Data sporządzenia </w:t>
      </w:r>
      <w:r w:rsidR="006D0C29" w:rsidRPr="00954B1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FD103E" w:rsidRPr="00954B14" w:rsidRDefault="00BB02C1" w:rsidP="00954B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Imi</w:t>
      </w:r>
      <w:r w:rsidR="00861E37" w:rsidRPr="00954B14">
        <w:rPr>
          <w:rFonts w:ascii="Times New Roman" w:eastAsia="Times New Roman" w:hAnsi="Times New Roman" w:cs="Times New Roman"/>
          <w:lang w:eastAsia="pl-PL"/>
        </w:rPr>
        <w:t>ę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i</w:t>
      </w:r>
      <w:r w:rsidR="00FD103E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4B14">
        <w:rPr>
          <w:rFonts w:ascii="Times New Roman" w:eastAsia="Times New Roman" w:hAnsi="Times New Roman" w:cs="Times New Roman"/>
          <w:lang w:eastAsia="pl-PL"/>
        </w:rPr>
        <w:t>nazwisko</w:t>
      </w:r>
      <w:r w:rsidR="00FD103E" w:rsidRPr="00954B14">
        <w:rPr>
          <w:rFonts w:ascii="Times New Roman" w:eastAsia="Times New Roman" w:hAnsi="Times New Roman" w:cs="Times New Roman"/>
          <w:lang w:eastAsia="pl-PL"/>
        </w:rPr>
        <w:t xml:space="preserve"> Zgłaszającego:</w:t>
      </w:r>
      <w:r w:rsidR="006D0C29" w:rsidRPr="00954B1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BB02C1" w:rsidRPr="00954B14" w:rsidRDefault="00FD103E" w:rsidP="00954B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D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>ane kontaktowe</w:t>
      </w:r>
      <w:r w:rsidR="00954B14" w:rsidRPr="00954B14">
        <w:rPr>
          <w:rFonts w:ascii="Times New Roman" w:eastAsia="Times New Roman" w:hAnsi="Times New Roman" w:cs="Times New Roman"/>
          <w:lang w:eastAsia="pl-PL"/>
        </w:rPr>
        <w:t xml:space="preserve"> Zgłaszającego (m.in.  adres e-</w:t>
      </w:r>
      <w:r w:rsidRPr="00954B14">
        <w:rPr>
          <w:rFonts w:ascii="Times New Roman" w:eastAsia="Times New Roman" w:hAnsi="Times New Roman" w:cs="Times New Roman"/>
          <w:lang w:eastAsia="pl-PL"/>
        </w:rPr>
        <w:t>mail/</w:t>
      </w:r>
      <w:r w:rsidR="00C96AF3" w:rsidRPr="00954B14">
        <w:rPr>
          <w:rFonts w:ascii="Times New Roman" w:eastAsia="Times New Roman" w:hAnsi="Times New Roman" w:cs="Times New Roman"/>
          <w:lang w:eastAsia="pl-PL"/>
        </w:rPr>
        <w:t>tel.)</w:t>
      </w:r>
      <w:r w:rsidRPr="00954B14">
        <w:rPr>
          <w:rFonts w:ascii="Times New Roman" w:eastAsia="Times New Roman" w:hAnsi="Times New Roman" w:cs="Times New Roman"/>
          <w:lang w:eastAsia="pl-PL"/>
        </w:rPr>
        <w:t>.</w:t>
      </w:r>
      <w:r w:rsidR="006D0C29" w:rsidRPr="00954B1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6D0C29" w:rsidRPr="00954B14" w:rsidRDefault="006D0C29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2"/>
      </w:tblGrid>
      <w:tr w:rsidR="00BB02C1" w:rsidRPr="00954B14" w:rsidTr="00BB02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Jakiego obszaru nieprawid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ci dotyczy Twoje zgłoszenie? 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korupcji;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zamówień publicznych;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przeciwdziałania praniu pieniędzy oraz finansowaniu terroryzmu;</w:t>
            </w:r>
          </w:p>
          <w:p w:rsidR="00EC3355" w:rsidRPr="00954B14" w:rsidRDefault="00EC3355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ochrony środowiska;</w:t>
            </w:r>
          </w:p>
          <w:p w:rsidR="00EC3355" w:rsidRPr="00954B14" w:rsidRDefault="00EC3355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zdrowia publicznego;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ochrony konsumentów;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ochrony prywatności i danych osobowych;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bezpieczeństwa sieci i systemów teleinformatycznych;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interesów finansowych Skarbu Państwa Rzeczypospolitej Polskiej, jednostki samorządu terytorialnego oraz Unii Europejskiej</w:t>
            </w:r>
          </w:p>
          <w:p w:rsidR="00EC3355" w:rsidRPr="00954B14" w:rsidRDefault="00EC3355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rynku wewnętrznego UE, w tym publicznoprawnych zasad konkurencji i pomocy państwa oraz opodatkowania osób prawnych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konstytucyjnych wolności i praw człowieka i obywatela - występujące w stosunkach jednostki z organami władzy publicznej i niezwiązane z dziedzinami wskazanymi w pkt 1-1</w:t>
            </w:r>
            <w:r w:rsidR="00CE562F"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  <w:p w:rsidR="00C54980" w:rsidRPr="00954B14" w:rsidRDefault="00C54980" w:rsidP="00C54980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bezpieczeństwa zbiorów muzealnych</w:t>
            </w:r>
          </w:p>
          <w:p w:rsidR="00412486" w:rsidRPr="00954B14" w:rsidRDefault="00412486" w:rsidP="00412486">
            <w:pPr>
              <w:pStyle w:val="Akapitzlis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B02C1" w:rsidRPr="00954B14" w:rsidTr="00281B99">
        <w:trPr>
          <w:trHeight w:val="3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Tre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ść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zgłoszenia </w:t>
            </w:r>
            <w:r w:rsidR="006D0C29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-opis sytuacji lub okoliczności, które doprowadziły lub mogą doprowadzić do wystąpienia nieprawidłowości. 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Opisz szczeg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 swoje podejrzenia oraz okoliczno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ci ich zaj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cia zgodnie z </w:t>
            </w:r>
            <w:r w:rsidR="00954B14" w:rsidRPr="00954B14">
              <w:rPr>
                <w:rFonts w:ascii="Times New Roman" w:eastAsia="Times New Roman" w:hAnsi="Times New Roman" w:cs="Times New Roman"/>
                <w:lang w:eastAsia="pl-PL"/>
              </w:rPr>
              <w:t>wiedzą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, kt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posiadasz</w:t>
            </w:r>
            <w:r w:rsidR="006D0C29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w tym w szczególności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Podaj dane os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b, kt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re dopu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y si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nieprawi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ci, kt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rych dotyczy zgłoszenie (nazwiska, stanowiska).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Podaj dane os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b, kt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re mogły sta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si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ofiarami nieprawi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ci.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Jakie zachowanie/działania chcesz zg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osi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?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Kiedy mniej wi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cej si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zacz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o? Czy trwa nadal?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Czy powiadomi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ju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kogo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o tej sprawie? Napisz kto to był (np. osoby w firmie, media, inne władze).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Czy istniej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relacje pomi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dzy wskazanymi powy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ej osobami? </w:t>
            </w:r>
          </w:p>
          <w:p w:rsidR="00BB02C1" w:rsidRPr="00954B14" w:rsidRDefault="00BB02C1" w:rsidP="0062513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Jakie skutki spowodowały lub mog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spowodowa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opisane przez Ciebie nieprawid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ci? </w:t>
            </w:r>
          </w:p>
          <w:p w:rsidR="006D0C29" w:rsidRPr="00954B14" w:rsidRDefault="006D0C29" w:rsidP="006D0C2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6D0C2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6D0C29" w:rsidRPr="00954B14" w:rsidRDefault="006D0C29" w:rsidP="006D0C2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6D0C2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6D0C2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B02C1" w:rsidRPr="00954B14" w:rsidTr="00BB02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Fakultatywnie: Dowody i 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wiadkowie </w:t>
            </w:r>
          </w:p>
          <w:p w:rsidR="00BB02C1" w:rsidRPr="00954B14" w:rsidRDefault="00954B14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Wskaż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i do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łą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cz posiadane dowody, potwierdzaj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ce opisywany stan oraz 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wskaż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D0C29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ewentualnych 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wiadk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D0C29" w:rsidRPr="00954B14" w:rsidRDefault="006D0C29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B02C1" w:rsidRPr="00954B14" w:rsidTr="00BB02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wiadczenie osoby dokonuj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cej zgłoszenia </w:t>
            </w:r>
          </w:p>
          <w:p w:rsidR="00BB02C1" w:rsidRPr="00954B14" w:rsidRDefault="00BB02C1" w:rsidP="00D14F1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wiadczam, 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e dokonuj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 niniejszego zgłoszenia: </w:t>
            </w:r>
          </w:p>
          <w:p w:rsidR="00BB02C1" w:rsidRPr="00954B14" w:rsidRDefault="00BB02C1" w:rsidP="0062513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działam w dobrej wierze, </w:t>
            </w:r>
          </w:p>
          <w:p w:rsidR="00BB02C1" w:rsidRPr="00954B14" w:rsidRDefault="00BB02C1" w:rsidP="0062513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posiadam uzasadnione przekonanie, 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e zawarte w ujawnionej informacji zarzuty s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prawdziwe, </w:t>
            </w:r>
          </w:p>
          <w:p w:rsidR="00BB02C1" w:rsidRPr="00954B14" w:rsidRDefault="00954B14" w:rsidP="0062513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nie dokonuję 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ujawnienia w celu osi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gni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cia korzy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ci, </w:t>
            </w:r>
            <w:r w:rsidR="00333E76" w:rsidRPr="00954B1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dla siebie lub innych osób</w:t>
            </w:r>
          </w:p>
          <w:p w:rsidR="00BB02C1" w:rsidRPr="00954B14" w:rsidRDefault="00BB02C1" w:rsidP="0062513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ujawnione informacje s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zgodne ze stanem mojej wiedzy i ujawniłem wszystkie znane mi fakty i okoliczno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ci dotycz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ce przedmiotu zgłoszenia, </w:t>
            </w:r>
          </w:p>
          <w:p w:rsidR="00BB02C1" w:rsidRPr="00954B14" w:rsidRDefault="00BB02C1" w:rsidP="0062513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znana jest mi obowi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zuj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ca w </w:t>
            </w:r>
            <w:r w:rsidR="00DA0C3D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Muzeum </w:t>
            </w:r>
            <w:r w:rsidR="00E565A4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Ziemi Sądeckiej 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procedura zgłaszania przypadk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281B99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nieprawid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owo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ś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ci oraz ochrony os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b dokonuj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cych z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gł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osze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ń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A0C3D" w:rsidRPr="00954B14" w:rsidRDefault="00BB02C1" w:rsidP="00D14F14">
            <w:pPr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........................................................................................ </w:t>
            </w:r>
          </w:p>
          <w:p w:rsidR="00BB02C1" w:rsidRPr="00954B14" w:rsidRDefault="00DA0C3D" w:rsidP="00EC3355">
            <w:pPr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>data i czytelny podpis osoby dokonuj</w:t>
            </w:r>
            <w:r w:rsidR="00861E37" w:rsidRPr="00954B14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BB02C1" w:rsidRPr="00954B14">
              <w:rPr>
                <w:rFonts w:ascii="Times New Roman" w:eastAsia="Times New Roman" w:hAnsi="Times New Roman" w:cs="Times New Roman"/>
                <w:lang w:eastAsia="pl-PL"/>
              </w:rPr>
              <w:t xml:space="preserve">cej zgłoszenia </w:t>
            </w:r>
            <w:r w:rsidRPr="00954B1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:rsidR="006B4894" w:rsidRPr="00954B14" w:rsidRDefault="006B4894" w:rsidP="00BB02C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</w:p>
    <w:p w:rsidR="00050837" w:rsidRPr="00954B14" w:rsidRDefault="00C54980" w:rsidP="00412486">
      <w:pPr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br w:type="page"/>
      </w:r>
      <w:bookmarkStart w:id="4" w:name="_Hlk173236959"/>
      <w:r w:rsidR="00D14F14" w:rsidRPr="00954B14">
        <w:rPr>
          <w:rFonts w:ascii="Times New Roman" w:eastAsia="Times New Roman" w:hAnsi="Times New Roman" w:cs="Times New Roman"/>
          <w:b/>
          <w:lang w:eastAsia="pl-PL"/>
        </w:rPr>
        <w:lastRenderedPageBreak/>
        <w:t>Za</w:t>
      </w:r>
      <w:r w:rsidR="00861E37" w:rsidRPr="00954B14">
        <w:rPr>
          <w:rFonts w:ascii="Times New Roman" w:eastAsia="Times New Roman" w:hAnsi="Times New Roman" w:cs="Times New Roman"/>
          <w:b/>
          <w:lang w:eastAsia="pl-PL"/>
        </w:rPr>
        <w:t>łą</w:t>
      </w:r>
      <w:r w:rsidR="00D14F14" w:rsidRPr="00954B14">
        <w:rPr>
          <w:rFonts w:ascii="Times New Roman" w:eastAsia="Times New Roman" w:hAnsi="Times New Roman" w:cs="Times New Roman"/>
          <w:b/>
          <w:lang w:eastAsia="pl-PL"/>
        </w:rPr>
        <w:t xml:space="preserve">cznik nr 2 </w:t>
      </w:r>
    </w:p>
    <w:p w:rsidR="00050837" w:rsidRPr="00954B14" w:rsidRDefault="00050837" w:rsidP="0005083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954B14">
        <w:rPr>
          <w:rFonts w:ascii="Times New Roman" w:eastAsia="Times New Roman" w:hAnsi="Times New Roman" w:cs="Times New Roman"/>
          <w:b/>
          <w:lang w:eastAsia="pl-PL"/>
        </w:rPr>
        <w:t>w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ewnętrznej  procedury dokonywania zgłoszeń naruszeń prawa i podejmowania dzia</w:t>
      </w:r>
      <w:r w:rsidR="00954B14">
        <w:rPr>
          <w:rFonts w:ascii="Times New Roman" w:eastAsia="Times New Roman" w:hAnsi="Times New Roman" w:cs="Times New Roman"/>
          <w:b/>
          <w:lang w:eastAsia="pl-PL"/>
        </w:rPr>
        <w:t>łań następczych w Muzeum Ziemi S</w:t>
      </w:r>
      <w:r w:rsidRPr="00954B14">
        <w:rPr>
          <w:rFonts w:ascii="Times New Roman" w:eastAsia="Times New Roman" w:hAnsi="Times New Roman" w:cs="Times New Roman"/>
          <w:b/>
          <w:lang w:eastAsia="pl-PL"/>
        </w:rPr>
        <w:t>ądeckiej</w:t>
      </w:r>
    </w:p>
    <w:bookmarkEnd w:id="4"/>
    <w:p w:rsidR="00DA0C3D" w:rsidRPr="00954B14" w:rsidRDefault="00DA0C3D" w:rsidP="00D14F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A0C3D" w:rsidRPr="00954B14" w:rsidRDefault="00DA0C3D" w:rsidP="00954B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54B14" w:rsidRDefault="00D14F14" w:rsidP="00954B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 xml:space="preserve">REJESTR </w:t>
      </w:r>
      <w:r w:rsidR="00954B14" w:rsidRPr="00954B14">
        <w:rPr>
          <w:rFonts w:ascii="Times New Roman" w:eastAsia="Times New Roman" w:hAnsi="Times New Roman" w:cs="Times New Roman"/>
          <w:lang w:eastAsia="pl-PL"/>
        </w:rPr>
        <w:t>ZGŁOSZEŃ</w:t>
      </w:r>
      <w:r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54B14" w:rsidRDefault="00954B14" w:rsidP="00954B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BB02C1" w:rsidRPr="00954B1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B02C1" w:rsidRPr="00954B14" w:rsidRDefault="006B4894" w:rsidP="00954B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MUZEUM ZIEMI SĄDECKIEJ</w:t>
      </w:r>
    </w:p>
    <w:p w:rsidR="00BB02C1" w:rsidRPr="00954B14" w:rsidRDefault="00BB02C1" w:rsidP="00D14F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4B14">
        <w:rPr>
          <w:rFonts w:ascii="Times New Roman" w:eastAsia="Times New Roman" w:hAnsi="Times New Roman" w:cs="Times New Roman"/>
          <w:lang w:eastAsia="pl-PL"/>
        </w:rPr>
        <w:t>(nazwa jednostki)</w:t>
      </w:r>
    </w:p>
    <w:p w:rsidR="00861E37" w:rsidRPr="00954B14" w:rsidRDefault="00861E37" w:rsidP="00D14F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B4894" w:rsidRPr="00954B14" w:rsidRDefault="006B4894" w:rsidP="006B4894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954B14">
        <w:rPr>
          <w:rFonts w:ascii="Times New Roman" w:hAnsi="Times New Roman" w:cs="Times New Roman"/>
          <w:b/>
        </w:rPr>
        <w:t xml:space="preserve">REJESTR ZGŁOSZEŃ WEWNĘTRZNYCH </w:t>
      </w:r>
    </w:p>
    <w:tbl>
      <w:tblPr>
        <w:tblStyle w:val="Tabela-Siatka"/>
        <w:tblW w:w="0" w:type="auto"/>
        <w:tblLayout w:type="fixed"/>
        <w:tblLook w:val="04A0"/>
      </w:tblPr>
      <w:tblGrid>
        <w:gridCol w:w="594"/>
        <w:gridCol w:w="1357"/>
        <w:gridCol w:w="1066"/>
        <w:gridCol w:w="1166"/>
        <w:gridCol w:w="1166"/>
        <w:gridCol w:w="1205"/>
        <w:gridCol w:w="1361"/>
        <w:gridCol w:w="1373"/>
      </w:tblGrid>
      <w:tr w:rsidR="009060D5" w:rsidRPr="00954B14" w:rsidTr="00954B14">
        <w:tc>
          <w:tcPr>
            <w:tcW w:w="594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B14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1357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>Przedmiot naruszenia</w:t>
            </w:r>
          </w:p>
          <w:p w:rsidR="009060D5" w:rsidRPr="00954B14" w:rsidRDefault="009060D5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>prawa</w:t>
            </w:r>
          </w:p>
        </w:tc>
        <w:tc>
          <w:tcPr>
            <w:tcW w:w="1066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 xml:space="preserve">Data dokonania zgłoszenia </w:t>
            </w: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 xml:space="preserve">Dane osobowe </w:t>
            </w:r>
            <w:r w:rsidR="009060D5" w:rsidRPr="00954B14">
              <w:rPr>
                <w:rFonts w:ascii="Times New Roman" w:hAnsi="Times New Roman"/>
                <w:sz w:val="20"/>
                <w:szCs w:val="20"/>
              </w:rPr>
              <w:t>sygnalisty</w:t>
            </w:r>
          </w:p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 xml:space="preserve">Adres do kontaktu </w:t>
            </w:r>
            <w:r w:rsidR="00216777" w:rsidRPr="00954B14">
              <w:rPr>
                <w:rFonts w:ascii="Times New Roman" w:hAnsi="Times New Roman"/>
                <w:sz w:val="20"/>
                <w:szCs w:val="20"/>
              </w:rPr>
              <w:t>sygnalisty</w:t>
            </w:r>
          </w:p>
        </w:tc>
        <w:tc>
          <w:tcPr>
            <w:tcW w:w="1205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>Dane osobowe osoby, której dotyczy zgłoszenie</w:t>
            </w:r>
          </w:p>
        </w:tc>
        <w:tc>
          <w:tcPr>
            <w:tcW w:w="1361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373" w:type="dxa"/>
            <w:vAlign w:val="center"/>
          </w:tcPr>
          <w:p w:rsidR="006B4894" w:rsidRPr="00954B14" w:rsidRDefault="006B4894" w:rsidP="00970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14">
              <w:rPr>
                <w:rFonts w:ascii="Times New Roman" w:hAnsi="Times New Roman"/>
                <w:sz w:val="20"/>
                <w:szCs w:val="20"/>
              </w:rPr>
              <w:t>Data zakończenia sprawy</w:t>
            </w:r>
          </w:p>
        </w:tc>
      </w:tr>
      <w:tr w:rsidR="009060D5" w:rsidRPr="00954B14" w:rsidTr="00954B14">
        <w:trPr>
          <w:trHeight w:val="633"/>
        </w:trPr>
        <w:tc>
          <w:tcPr>
            <w:tcW w:w="594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0D5" w:rsidRPr="00954B14" w:rsidTr="00954B14">
        <w:trPr>
          <w:trHeight w:val="529"/>
        </w:trPr>
        <w:tc>
          <w:tcPr>
            <w:tcW w:w="594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0D5" w:rsidRPr="00954B14" w:rsidTr="00954B14">
        <w:trPr>
          <w:trHeight w:val="537"/>
        </w:trPr>
        <w:tc>
          <w:tcPr>
            <w:tcW w:w="594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0D5" w:rsidRPr="00954B14" w:rsidTr="00954B14">
        <w:trPr>
          <w:trHeight w:val="517"/>
        </w:trPr>
        <w:tc>
          <w:tcPr>
            <w:tcW w:w="594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B4894" w:rsidRPr="00954B14" w:rsidRDefault="006B4894" w:rsidP="00970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4894" w:rsidRPr="00954B14" w:rsidRDefault="006B4894" w:rsidP="006B4894">
      <w:pPr>
        <w:pStyle w:val="Default"/>
      </w:pPr>
    </w:p>
    <w:p w:rsidR="00861E37" w:rsidRPr="00954B14" w:rsidRDefault="00861E37">
      <w:pPr>
        <w:rPr>
          <w:rFonts w:ascii="Times New Roman" w:eastAsia="Times New Roman" w:hAnsi="Times New Roman" w:cs="Times New Roman"/>
          <w:lang w:eastAsia="pl-PL"/>
        </w:rPr>
      </w:pPr>
    </w:p>
    <w:p w:rsidR="006B4894" w:rsidRPr="00954B14" w:rsidRDefault="006B4894">
      <w:pPr>
        <w:rPr>
          <w:rFonts w:ascii="Times New Roman" w:hAnsi="Times New Roman" w:cs="Times New Roman"/>
        </w:rPr>
      </w:pPr>
      <w:r w:rsidRPr="00954B14">
        <w:rPr>
          <w:rFonts w:ascii="Times New Roman" w:hAnsi="Times New Roman" w:cs="Times New Roman"/>
        </w:rPr>
        <w:br w:type="page"/>
      </w:r>
    </w:p>
    <w:p w:rsidR="00050837" w:rsidRPr="00954B14" w:rsidRDefault="00050837" w:rsidP="0005083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Załącznik nr 3 </w:t>
      </w:r>
    </w:p>
    <w:p w:rsidR="00050837" w:rsidRPr="00954B14" w:rsidRDefault="00050837" w:rsidP="0005083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54B14">
        <w:rPr>
          <w:rFonts w:ascii="Times New Roman" w:eastAsia="Times New Roman" w:hAnsi="Times New Roman" w:cs="Times New Roman"/>
          <w:b/>
          <w:lang w:eastAsia="pl-PL"/>
        </w:rPr>
        <w:t>Do Wewnętrznej  procedury dokonywania zgłoszeń naruszeń prawa i podejmowania działań następczych w Muzeum Ziemi sądeckiej</w:t>
      </w:r>
    </w:p>
    <w:p w:rsidR="00050837" w:rsidRPr="00954B14" w:rsidRDefault="00050837" w:rsidP="006B4894">
      <w:pPr>
        <w:spacing w:after="480" w:line="259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050837" w:rsidRPr="00954B14" w:rsidRDefault="00050837" w:rsidP="006B4894">
      <w:pPr>
        <w:spacing w:after="480" w:line="259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B4894" w:rsidRPr="00954B14" w:rsidRDefault="006B4894" w:rsidP="00954B14">
      <w:pPr>
        <w:spacing w:after="480" w:line="259" w:lineRule="auto"/>
        <w:rPr>
          <w:rFonts w:ascii="Times New Roman" w:eastAsia="Times New Roman" w:hAnsi="Times New Roman" w:cs="Times New Roman"/>
          <w:b/>
          <w:bCs/>
        </w:rPr>
      </w:pPr>
      <w:r w:rsidRPr="00954B14">
        <w:rPr>
          <w:rFonts w:ascii="Times New Roman" w:eastAsia="Times New Roman" w:hAnsi="Times New Roman" w:cs="Times New Roman"/>
          <w:b/>
          <w:bCs/>
        </w:rPr>
        <w:t>Klauzula informacyjna w związku z przetwarzaniem danych osobowych w celu przyjęcia zgłoszenia oraz przeprowadzania postępowania wyjaśniającego na gruncie ustawy o ochronie sygnalistów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before="240"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>Administratorem Pani/a danych osobowych jest Muzeum Ziemi Sądeckiej z siedzibą w Nowym Sączu, ul. Jagiellońska 56 adres e-mail: sekretariar@muzeum.sacz.pl, tel. 18 443-77-08.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Może Pan/i kontaktować się w sprawach związanych z przetwarzaniem danych osobowych oraz z wykonywaniem praw przysługujących na mocy RODO z wyznaczonym u Administratora inspektorem ochrony danych na adres e-mail: </w:t>
      </w:r>
      <w:r w:rsidRPr="00954B14">
        <w:rPr>
          <w:rFonts w:ascii="Times New Roman" w:hAnsi="Times New Roman" w:cs="Times New Roman"/>
        </w:rPr>
        <w:t xml:space="preserve">sekretariat@muzeum.sacz.pl, poprzez kontakt telefoniczny (600 89 68 68) lub osobisty </w:t>
      </w:r>
      <w:r w:rsidR="00954B14">
        <w:rPr>
          <w:rFonts w:ascii="Times New Roman" w:hAnsi="Times New Roman" w:cs="Times New Roman"/>
        </w:rPr>
        <w:br/>
      </w:r>
      <w:r w:rsidRPr="00954B14">
        <w:rPr>
          <w:rFonts w:ascii="Times New Roman" w:hAnsi="Times New Roman" w:cs="Times New Roman"/>
        </w:rPr>
        <w:t>w siedzibie Muzeum Ziemi Sądeckiej</w:t>
      </w:r>
      <w:r w:rsidR="004F3B58" w:rsidRPr="00954B14">
        <w:rPr>
          <w:rFonts w:ascii="Times New Roman" w:hAnsi="Times New Roman" w:cs="Times New Roman"/>
        </w:rPr>
        <w:t>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>Pani/a dane osobowe będą przetwarzane w celu przyjęcia zgłoszenia oraz przeprowadzania postępowania wyjaśniającego na podstawie obowiązku prawnego, jakiemu podlega administrator na podstawie ustawy z dnia 14 czerwca 2024 r. o ochronie sygnalistów.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b/>
          <w:bCs/>
          <w:kern w:val="1"/>
          <w:lang w:eastAsia="pl-PL" w:bidi="hi-IN"/>
        </w:rPr>
        <w:t>Ochrona tożsamości sygnalisty:</w:t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 W przypadku podania danych umożliwiających identyfikację, Pani/Pana dane osobowe, nie podlegają ujawnieniu nieupoważnionym osobom (tzn. osobom spoza zespołu odpowiedzialnego za prowadzenie postępowania </w:t>
      </w:r>
      <w:r w:rsidR="00954B14">
        <w:rPr>
          <w:rFonts w:ascii="Times New Roman" w:eastAsia="NSimSun" w:hAnsi="Times New Roman" w:cs="Times New Roman"/>
          <w:kern w:val="1"/>
          <w:lang w:eastAsia="pl-PL" w:bidi="hi-IN"/>
        </w:rPr>
        <w:br/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>w zgłoszonej sprawie), chyba że za Pani/Pana wyraźną zgodą.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b/>
          <w:bCs/>
          <w:kern w:val="1"/>
          <w:lang w:eastAsia="pl-PL" w:bidi="hi-IN"/>
        </w:rPr>
        <w:t xml:space="preserve">Szczególne przypadki, gdy może dojść do ujawnienia danych: </w:t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W związku </w:t>
      </w:r>
      <w:r w:rsidR="00954B14">
        <w:rPr>
          <w:rFonts w:ascii="Times New Roman" w:eastAsia="NSimSun" w:hAnsi="Times New Roman" w:cs="Times New Roman"/>
          <w:kern w:val="1"/>
          <w:lang w:eastAsia="pl-PL" w:bidi="hi-IN"/>
        </w:rPr>
        <w:br/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z postępowaniami wyjaśniającymi prowadzonymi przez organy publiczne lub postępowaniami przygotowawczymi lub sądowymi prowadzonymi przez sądy, w tym </w:t>
      </w:r>
      <w:r w:rsidR="00954B14">
        <w:rPr>
          <w:rFonts w:ascii="Times New Roman" w:eastAsia="NSimSun" w:hAnsi="Times New Roman" w:cs="Times New Roman"/>
          <w:kern w:val="1"/>
          <w:lang w:eastAsia="pl-PL" w:bidi="hi-IN"/>
        </w:rPr>
        <w:br/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</w:t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lastRenderedPageBreak/>
        <w:t>elektronicznej wyjaśnienie powodów ujawnienia danych osobowych. Powiadomienie nie jest przekazywane, jeżeli może zagrozić postępowaniu wyjaśniającemu lub postępowaniu przygotowawczemu, lub sądowemu.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Administrator zapewnia poufność Pani/a danych, w związku z otrzymanym zgłoszeniem. W związku z tym dane mogą być udostępnione jedynie podmiotom uprawnionym do tego na podstawie przepisów prawa oraz podmiotom, którym administrator powierzył przetwarzanie danych, tzn. </w:t>
      </w:r>
      <w:r w:rsidR="00D52D1B"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podmiotowi </w:t>
      </w:r>
      <w:r w:rsidR="00412486"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zewnętrznemu, który zgodnie z umową </w:t>
      </w:r>
      <w:r w:rsidR="00954B14">
        <w:rPr>
          <w:rFonts w:ascii="Times New Roman" w:eastAsia="NSimSun" w:hAnsi="Times New Roman" w:cs="Times New Roman"/>
          <w:kern w:val="1"/>
          <w:lang w:eastAsia="pl-PL" w:bidi="hi-IN"/>
        </w:rPr>
        <w:br/>
      </w:r>
      <w:r w:rsidR="00412486" w:rsidRPr="00954B14">
        <w:rPr>
          <w:rFonts w:ascii="Times New Roman" w:eastAsia="NSimSun" w:hAnsi="Times New Roman" w:cs="Times New Roman"/>
          <w:kern w:val="1"/>
          <w:lang w:eastAsia="pl-PL" w:bidi="hi-IN"/>
        </w:rPr>
        <w:t>o świadczenie usług będzie przyjmował zgłoszenia</w:t>
      </w:r>
      <w:r w:rsidRPr="00954B14">
        <w:rPr>
          <w:rFonts w:ascii="Times New Roman" w:eastAsia="NSimSun" w:hAnsi="Times New Roman" w:cs="Times New Roman"/>
          <w:kern w:val="1"/>
          <w:vertAlign w:val="superscript"/>
          <w:lang w:eastAsia="pl-PL" w:bidi="hi-IN"/>
        </w:rPr>
        <w:footnoteReference w:id="2"/>
      </w: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>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Posiada Pan/i prawo żądania dostępu do swoich danych osobowych, a także ich sprostowania (poprawiania). Przysługuje Pani/u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:rsidR="006B4894" w:rsidRPr="00954B14" w:rsidRDefault="006B4894" w:rsidP="00954B14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60" w:line="360" w:lineRule="auto"/>
        <w:ind w:left="340" w:hanging="340"/>
        <w:contextualSpacing/>
        <w:rPr>
          <w:rFonts w:ascii="Times New Roman" w:eastAsia="NSimSun" w:hAnsi="Times New Roman" w:cs="Times New Roman"/>
          <w:kern w:val="1"/>
          <w:lang w:eastAsia="pl-PL" w:bidi="hi-IN"/>
        </w:rPr>
      </w:pPr>
      <w:r w:rsidRPr="00954B14">
        <w:rPr>
          <w:rFonts w:ascii="Times New Roman" w:eastAsia="NSimSun" w:hAnsi="Times New Roman" w:cs="Times New Roman"/>
          <w:kern w:val="1"/>
          <w:lang w:eastAsia="pl-PL" w:bidi="hi-IN"/>
        </w:rPr>
        <w:t xml:space="preserve">Przysługuje Pani/Panu prawo wniesienia skargi na realizowane przez Administratora przetwarzanie do Prezesa UODO (uodo.gov.pl). </w:t>
      </w:r>
    </w:p>
    <w:p w:rsidR="00AD5938" w:rsidRPr="00954B14" w:rsidRDefault="00AD5938" w:rsidP="00954B14">
      <w:pPr>
        <w:suppressAutoHyphens/>
        <w:autoSpaceDE w:val="0"/>
        <w:autoSpaceDN w:val="0"/>
        <w:adjustRightInd w:val="0"/>
        <w:spacing w:before="240" w:line="276" w:lineRule="auto"/>
        <w:rPr>
          <w:rFonts w:ascii="Times New Roman" w:eastAsia="NSimSun" w:hAnsi="Times New Roman" w:cs="Times New Roman"/>
          <w:b/>
          <w:bCs/>
          <w:kern w:val="1"/>
          <w:lang w:eastAsia="zh-CN" w:bidi="hi-IN"/>
        </w:rPr>
      </w:pPr>
    </w:p>
    <w:p w:rsidR="006B4894" w:rsidRPr="00954B14" w:rsidRDefault="006B4894" w:rsidP="00954B14">
      <w:pPr>
        <w:suppressAutoHyphens/>
        <w:autoSpaceDE w:val="0"/>
        <w:autoSpaceDN w:val="0"/>
        <w:adjustRightInd w:val="0"/>
        <w:spacing w:before="240" w:line="276" w:lineRule="auto"/>
        <w:rPr>
          <w:rFonts w:ascii="Times New Roman" w:eastAsia="NSimSun" w:hAnsi="Times New Roman" w:cs="Times New Roman"/>
          <w:b/>
          <w:bCs/>
          <w:kern w:val="1"/>
          <w:lang w:eastAsia="zh-CN" w:bidi="hi-IN"/>
        </w:rPr>
      </w:pPr>
      <w:r w:rsidRPr="00954B14">
        <w:rPr>
          <w:rFonts w:ascii="Times New Roman" w:eastAsia="NSimSun" w:hAnsi="Times New Roman" w:cs="Times New Roman"/>
          <w:b/>
          <w:bCs/>
          <w:kern w:val="1"/>
          <w:lang w:eastAsia="zh-CN" w:bidi="hi-IN"/>
        </w:rPr>
        <w:t>Kontakt do Rzecznika Praw Obywatelskich</w:t>
      </w:r>
    </w:p>
    <w:p w:rsidR="006B4894" w:rsidRPr="00954B14" w:rsidRDefault="006B4894" w:rsidP="00954B14">
      <w:pPr>
        <w:suppressAutoHyphens/>
        <w:autoSpaceDE w:val="0"/>
        <w:autoSpaceDN w:val="0"/>
        <w:adjustRightInd w:val="0"/>
        <w:spacing w:before="138" w:line="276" w:lineRule="auto"/>
        <w:ind w:left="57"/>
        <w:rPr>
          <w:rFonts w:ascii="Times New Roman" w:eastAsia="NSimSun" w:hAnsi="Times New Roman" w:cs="Times New Roman"/>
          <w:kern w:val="1"/>
          <w:lang w:eastAsia="zh-CN" w:bidi="hi-IN"/>
        </w:rPr>
      </w:pPr>
      <w:r w:rsidRPr="00954B14">
        <w:rPr>
          <w:rFonts w:ascii="Times New Roman" w:eastAsia="NSimSun" w:hAnsi="Times New Roman" w:cs="Times New Roman"/>
          <w:kern w:val="1"/>
          <w:lang w:eastAsia="zh-CN" w:bidi="hi-IN"/>
        </w:rPr>
        <w:t>Informacyjna linia obywatelska: 800 676 676, e-</w:t>
      </w:r>
      <w:r w:rsidR="00954B14">
        <w:rPr>
          <w:rFonts w:ascii="Times New Roman" w:eastAsia="NSimSun" w:hAnsi="Times New Roman" w:cs="Times New Roman"/>
          <w:kern w:val="1"/>
          <w:lang w:eastAsia="zh-CN" w:bidi="hi-IN"/>
        </w:rPr>
        <w:t>mail biurorzecznika@brpo.gov.pl</w:t>
      </w:r>
    </w:p>
    <w:p w:rsidR="006B4894" w:rsidRPr="00954B14" w:rsidRDefault="006B4894" w:rsidP="00954B14">
      <w:pPr>
        <w:suppressAutoHyphens/>
        <w:autoSpaceDE w:val="0"/>
        <w:autoSpaceDN w:val="0"/>
        <w:adjustRightInd w:val="0"/>
        <w:spacing w:before="138" w:line="276" w:lineRule="auto"/>
        <w:ind w:left="57"/>
        <w:rPr>
          <w:rFonts w:ascii="Times New Roman" w:eastAsia="NSimSun" w:hAnsi="Times New Roman" w:cs="Times New Roman"/>
          <w:kern w:val="1"/>
          <w:lang w:eastAsia="zh-CN" w:bidi="hi-IN"/>
        </w:rPr>
      </w:pPr>
      <w:r w:rsidRPr="00954B14">
        <w:rPr>
          <w:rFonts w:ascii="Times New Roman" w:eastAsia="NSimSun" w:hAnsi="Times New Roman" w:cs="Times New Roman"/>
          <w:kern w:val="1"/>
          <w:lang w:eastAsia="zh-CN" w:bidi="hi-IN"/>
        </w:rPr>
        <w:t>Adres korespondencyjny: Biuro RPO, al. Solidarności 77, 00-090 Warszawa</w:t>
      </w:r>
    </w:p>
    <w:p w:rsidR="006B4894" w:rsidRPr="00954B14" w:rsidRDefault="006B4894" w:rsidP="00954B14">
      <w:pPr>
        <w:suppressAutoHyphens/>
        <w:autoSpaceDE w:val="0"/>
        <w:autoSpaceDN w:val="0"/>
        <w:adjustRightInd w:val="0"/>
        <w:spacing w:before="138" w:line="276" w:lineRule="auto"/>
        <w:ind w:left="57"/>
        <w:rPr>
          <w:rFonts w:ascii="Times New Roman" w:eastAsia="NSimSun" w:hAnsi="Times New Roman" w:cs="Times New Roman"/>
          <w:kern w:val="1"/>
          <w:lang w:eastAsia="zh-CN" w:bidi="hi-IN"/>
        </w:rPr>
      </w:pPr>
      <w:r w:rsidRPr="00954B14">
        <w:rPr>
          <w:rFonts w:ascii="Times New Roman" w:eastAsia="NSimSun" w:hAnsi="Times New Roman" w:cs="Times New Roman"/>
          <w:kern w:val="1"/>
          <w:lang w:eastAsia="zh-CN" w:bidi="hi-IN"/>
        </w:rPr>
        <w:t>Istnieje także możliwość przekazania zgłoszenia w języku migowym, anonimowo poprzez formularz kontaktowy na stronie lub osobiście w jednym z oddziałów.</w:t>
      </w:r>
    </w:p>
    <w:p w:rsidR="009321F9" w:rsidRPr="00954B14" w:rsidRDefault="009321F9">
      <w:pPr>
        <w:rPr>
          <w:rFonts w:ascii="Times New Roman" w:hAnsi="Times New Roman" w:cs="Times New Roman"/>
        </w:rPr>
      </w:pPr>
    </w:p>
    <w:sectPr w:rsidR="009321F9" w:rsidRPr="00954B14" w:rsidSect="00A7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9E" w:rsidRDefault="0000369E" w:rsidP="006B4894">
      <w:r>
        <w:separator/>
      </w:r>
    </w:p>
  </w:endnote>
  <w:endnote w:type="continuationSeparator" w:id="1">
    <w:p w:rsidR="0000369E" w:rsidRDefault="0000369E" w:rsidP="006B4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9E" w:rsidRDefault="0000369E" w:rsidP="006B4894">
      <w:r>
        <w:separator/>
      </w:r>
    </w:p>
  </w:footnote>
  <w:footnote w:type="continuationSeparator" w:id="1">
    <w:p w:rsidR="0000369E" w:rsidRDefault="0000369E" w:rsidP="006B4894">
      <w:r>
        <w:continuationSeparator/>
      </w:r>
    </w:p>
  </w:footnote>
  <w:footnote w:id="2">
    <w:p w:rsidR="006B4894" w:rsidRDefault="006B4894" w:rsidP="006B4894">
      <w:pPr>
        <w:pStyle w:val="Tekstprzypisudolnego"/>
        <w:ind w:left="340" w:hanging="340"/>
        <w:jc w:val="both"/>
      </w:pPr>
      <w:r w:rsidRPr="00445FF0">
        <w:rPr>
          <w:rStyle w:val="Odwoanieprzypisudolnego"/>
          <w:rFonts w:eastAsiaTheme="minorEastAsia"/>
        </w:rPr>
        <w:footnoteRef/>
      </w:r>
      <w:r>
        <w:rPr>
          <w:rFonts w:ascii="Times New Roman" w:hAnsi="Times New Roman"/>
        </w:rPr>
        <w:tab/>
        <w:t>Wskazać odbiorców lub kategorie odbiorców danych (np. dostawcę systemu umożliwiającego dokonywanie zgłoszeń).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1A65E88"/>
    <w:multiLevelType w:val="hybridMultilevel"/>
    <w:tmpl w:val="A7CCB3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4C1D13"/>
    <w:multiLevelType w:val="hybridMultilevel"/>
    <w:tmpl w:val="054A5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3D83"/>
    <w:multiLevelType w:val="hybridMultilevel"/>
    <w:tmpl w:val="28B2989E"/>
    <w:lvl w:ilvl="0" w:tplc="A704C58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6DE2387"/>
    <w:multiLevelType w:val="singleLevel"/>
    <w:tmpl w:val="5CFECF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5">
    <w:nsid w:val="0B87728A"/>
    <w:multiLevelType w:val="hybridMultilevel"/>
    <w:tmpl w:val="51C08958"/>
    <w:lvl w:ilvl="0" w:tplc="81029C30">
      <w:start w:val="1"/>
      <w:numFmt w:val="lowerLetter"/>
      <w:lvlText w:val="%1)"/>
      <w:lvlJc w:val="left"/>
      <w:pPr>
        <w:ind w:left="1211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97305D"/>
    <w:multiLevelType w:val="hybridMultilevel"/>
    <w:tmpl w:val="5C8A87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0E21"/>
    <w:multiLevelType w:val="multilevel"/>
    <w:tmpl w:val="8F321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070F"/>
    <w:multiLevelType w:val="hybridMultilevel"/>
    <w:tmpl w:val="E80A46FE"/>
    <w:lvl w:ilvl="0" w:tplc="614E6CFE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8F80ACB"/>
    <w:multiLevelType w:val="hybridMultilevel"/>
    <w:tmpl w:val="9BCEC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385D4E"/>
    <w:multiLevelType w:val="multilevel"/>
    <w:tmpl w:val="8CA2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667953"/>
    <w:multiLevelType w:val="hybridMultilevel"/>
    <w:tmpl w:val="BF4A111C"/>
    <w:lvl w:ilvl="0" w:tplc="1924DED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8537E9"/>
    <w:multiLevelType w:val="hybridMultilevel"/>
    <w:tmpl w:val="32869A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8749E4"/>
    <w:multiLevelType w:val="multilevel"/>
    <w:tmpl w:val="ED58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F7E15"/>
    <w:multiLevelType w:val="multilevel"/>
    <w:tmpl w:val="7A62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00C9B"/>
    <w:multiLevelType w:val="multilevel"/>
    <w:tmpl w:val="6F0E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71828"/>
    <w:multiLevelType w:val="hybridMultilevel"/>
    <w:tmpl w:val="BAA4A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13E3"/>
    <w:multiLevelType w:val="hybridMultilevel"/>
    <w:tmpl w:val="1E40CBA6"/>
    <w:lvl w:ilvl="0" w:tplc="783035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5E2664F"/>
    <w:multiLevelType w:val="hybridMultilevel"/>
    <w:tmpl w:val="40568D78"/>
    <w:lvl w:ilvl="0" w:tplc="78BC2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7F5EAD"/>
    <w:multiLevelType w:val="hybridMultilevel"/>
    <w:tmpl w:val="4740F7C6"/>
    <w:lvl w:ilvl="0" w:tplc="AC8A9A76">
      <w:start w:val="1"/>
      <w:numFmt w:val="decimal"/>
      <w:lvlText w:val="%1."/>
      <w:lvlJc w:val="left"/>
      <w:pPr>
        <w:ind w:left="145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C4A2942"/>
    <w:multiLevelType w:val="hybridMultilevel"/>
    <w:tmpl w:val="15B8B9AA"/>
    <w:lvl w:ilvl="0" w:tplc="5086836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919E7"/>
    <w:multiLevelType w:val="hybridMultilevel"/>
    <w:tmpl w:val="F1D8A63E"/>
    <w:lvl w:ilvl="0" w:tplc="8C4EEC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37A46"/>
    <w:multiLevelType w:val="multilevel"/>
    <w:tmpl w:val="2306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DC50BF"/>
    <w:multiLevelType w:val="hybridMultilevel"/>
    <w:tmpl w:val="E56E3E88"/>
    <w:lvl w:ilvl="0" w:tplc="886E87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753DF"/>
    <w:multiLevelType w:val="multilevel"/>
    <w:tmpl w:val="A9E8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086C0E"/>
    <w:multiLevelType w:val="hybridMultilevel"/>
    <w:tmpl w:val="6850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42542"/>
    <w:multiLevelType w:val="hybridMultilevel"/>
    <w:tmpl w:val="FC1EC0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E1781A"/>
    <w:multiLevelType w:val="hybridMultilevel"/>
    <w:tmpl w:val="1D08226A"/>
    <w:lvl w:ilvl="0" w:tplc="67E2DB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E110295"/>
    <w:multiLevelType w:val="hybridMultilevel"/>
    <w:tmpl w:val="ACC0CF44"/>
    <w:lvl w:ilvl="0" w:tplc="4ABA42CA">
      <w:start w:val="1"/>
      <w:numFmt w:val="lowerLetter"/>
      <w:lvlText w:val="%1)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63032F1E"/>
    <w:multiLevelType w:val="hybridMultilevel"/>
    <w:tmpl w:val="928231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1C309D"/>
    <w:multiLevelType w:val="hybridMultilevel"/>
    <w:tmpl w:val="B56C6560"/>
    <w:lvl w:ilvl="0" w:tplc="772AF8F6">
      <w:start w:val="1"/>
      <w:numFmt w:val="decimal"/>
      <w:lvlText w:val="%1."/>
      <w:lvlJc w:val="left"/>
      <w:pPr>
        <w:ind w:left="10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6BA43F00"/>
    <w:multiLevelType w:val="hybridMultilevel"/>
    <w:tmpl w:val="26A045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7F3CC3"/>
    <w:multiLevelType w:val="hybridMultilevel"/>
    <w:tmpl w:val="80803C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7408BA"/>
    <w:multiLevelType w:val="hybridMultilevel"/>
    <w:tmpl w:val="DD12B8FA"/>
    <w:lvl w:ilvl="0" w:tplc="7E4A3B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6FCD4E76"/>
    <w:multiLevelType w:val="multilevel"/>
    <w:tmpl w:val="784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556A7"/>
    <w:multiLevelType w:val="hybridMultilevel"/>
    <w:tmpl w:val="1F4C2942"/>
    <w:lvl w:ilvl="0" w:tplc="2E3AE28E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>
    <w:nsid w:val="71BF6C25"/>
    <w:multiLevelType w:val="hybridMultilevel"/>
    <w:tmpl w:val="155824CE"/>
    <w:lvl w:ilvl="0" w:tplc="936AE9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2C2410"/>
    <w:multiLevelType w:val="hybridMultilevel"/>
    <w:tmpl w:val="167E5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A31F5"/>
    <w:multiLevelType w:val="hybridMultilevel"/>
    <w:tmpl w:val="8FE0F934"/>
    <w:lvl w:ilvl="0" w:tplc="7E4A3B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7B500040"/>
    <w:multiLevelType w:val="multilevel"/>
    <w:tmpl w:val="69B4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567901"/>
    <w:multiLevelType w:val="hybridMultilevel"/>
    <w:tmpl w:val="69BA8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97E55"/>
    <w:multiLevelType w:val="multilevel"/>
    <w:tmpl w:val="90F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39"/>
  </w:num>
  <w:num w:numId="4">
    <w:abstractNumId w:val="15"/>
  </w:num>
  <w:num w:numId="5">
    <w:abstractNumId w:val="34"/>
  </w:num>
  <w:num w:numId="6">
    <w:abstractNumId w:val="24"/>
  </w:num>
  <w:num w:numId="7">
    <w:abstractNumId w:val="10"/>
  </w:num>
  <w:num w:numId="8">
    <w:abstractNumId w:val="41"/>
  </w:num>
  <w:num w:numId="9">
    <w:abstractNumId w:val="14"/>
  </w:num>
  <w:num w:numId="10">
    <w:abstractNumId w:val="4"/>
  </w:num>
  <w:num w:numId="11">
    <w:abstractNumId w:val="40"/>
  </w:num>
  <w:num w:numId="12">
    <w:abstractNumId w:val="25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7"/>
  </w:num>
  <w:num w:numId="18">
    <w:abstractNumId w:val="17"/>
  </w:num>
  <w:num w:numId="19">
    <w:abstractNumId w:val="38"/>
  </w:num>
  <w:num w:numId="20">
    <w:abstractNumId w:val="30"/>
  </w:num>
  <w:num w:numId="21">
    <w:abstractNumId w:val="19"/>
  </w:num>
  <w:num w:numId="22">
    <w:abstractNumId w:val="3"/>
  </w:num>
  <w:num w:numId="23">
    <w:abstractNumId w:val="12"/>
  </w:num>
  <w:num w:numId="24">
    <w:abstractNumId w:val="6"/>
  </w:num>
  <w:num w:numId="25">
    <w:abstractNumId w:val="29"/>
  </w:num>
  <w:num w:numId="26">
    <w:abstractNumId w:val="1"/>
  </w:num>
  <w:num w:numId="27">
    <w:abstractNumId w:val="32"/>
  </w:num>
  <w:num w:numId="28">
    <w:abstractNumId w:val="26"/>
  </w:num>
  <w:num w:numId="29">
    <w:abstractNumId w:val="31"/>
  </w:num>
  <w:num w:numId="30">
    <w:abstractNumId w:val="18"/>
  </w:num>
  <w:num w:numId="31">
    <w:abstractNumId w:val="20"/>
  </w:num>
  <w:num w:numId="32">
    <w:abstractNumId w:val="0"/>
  </w:num>
  <w:num w:numId="33">
    <w:abstractNumId w:val="37"/>
  </w:num>
  <w:num w:numId="34">
    <w:abstractNumId w:val="23"/>
  </w:num>
  <w:num w:numId="35">
    <w:abstractNumId w:val="2"/>
  </w:num>
  <w:num w:numId="36">
    <w:abstractNumId w:val="21"/>
  </w:num>
  <w:num w:numId="37">
    <w:abstractNumId w:val="33"/>
  </w:num>
  <w:num w:numId="38">
    <w:abstractNumId w:val="28"/>
  </w:num>
  <w:num w:numId="39">
    <w:abstractNumId w:val="8"/>
  </w:num>
  <w:num w:numId="40">
    <w:abstractNumId w:val="35"/>
  </w:num>
  <w:num w:numId="41">
    <w:abstractNumId w:val="36"/>
  </w:num>
  <w:num w:numId="42">
    <w:abstractNumId w:val="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2C1"/>
    <w:rsid w:val="0000369E"/>
    <w:rsid w:val="00010D05"/>
    <w:rsid w:val="00031BDF"/>
    <w:rsid w:val="00050837"/>
    <w:rsid w:val="00080010"/>
    <w:rsid w:val="00085DAF"/>
    <w:rsid w:val="00094300"/>
    <w:rsid w:val="000A1A72"/>
    <w:rsid w:val="000D3594"/>
    <w:rsid w:val="000E1CF9"/>
    <w:rsid w:val="00104766"/>
    <w:rsid w:val="001206CC"/>
    <w:rsid w:val="00132EA9"/>
    <w:rsid w:val="0015430D"/>
    <w:rsid w:val="001557C8"/>
    <w:rsid w:val="00156C41"/>
    <w:rsid w:val="00157303"/>
    <w:rsid w:val="001672A4"/>
    <w:rsid w:val="001760EB"/>
    <w:rsid w:val="00182DEF"/>
    <w:rsid w:val="00193039"/>
    <w:rsid w:val="00197211"/>
    <w:rsid w:val="001A1F78"/>
    <w:rsid w:val="001A2BD6"/>
    <w:rsid w:val="001E07FB"/>
    <w:rsid w:val="00200004"/>
    <w:rsid w:val="00201A6D"/>
    <w:rsid w:val="00216777"/>
    <w:rsid w:val="00256389"/>
    <w:rsid w:val="002670EB"/>
    <w:rsid w:val="00281B99"/>
    <w:rsid w:val="002D2659"/>
    <w:rsid w:val="002D3F7B"/>
    <w:rsid w:val="002E4AE4"/>
    <w:rsid w:val="002F1913"/>
    <w:rsid w:val="002F3BE7"/>
    <w:rsid w:val="002F679D"/>
    <w:rsid w:val="003047B9"/>
    <w:rsid w:val="003125A0"/>
    <w:rsid w:val="00316416"/>
    <w:rsid w:val="00333E76"/>
    <w:rsid w:val="003526FF"/>
    <w:rsid w:val="00352B51"/>
    <w:rsid w:val="00354111"/>
    <w:rsid w:val="003556FF"/>
    <w:rsid w:val="003B60DC"/>
    <w:rsid w:val="003D3BBD"/>
    <w:rsid w:val="003E2943"/>
    <w:rsid w:val="003F53A5"/>
    <w:rsid w:val="00412486"/>
    <w:rsid w:val="00442194"/>
    <w:rsid w:val="00471077"/>
    <w:rsid w:val="004A0B24"/>
    <w:rsid w:val="004A2C2F"/>
    <w:rsid w:val="004B0BCF"/>
    <w:rsid w:val="004F3B58"/>
    <w:rsid w:val="005063FA"/>
    <w:rsid w:val="00516BF4"/>
    <w:rsid w:val="00574406"/>
    <w:rsid w:val="0059456C"/>
    <w:rsid w:val="00596736"/>
    <w:rsid w:val="005A1008"/>
    <w:rsid w:val="005A1EE3"/>
    <w:rsid w:val="005C2786"/>
    <w:rsid w:val="005C4F9E"/>
    <w:rsid w:val="005D0C9F"/>
    <w:rsid w:val="005D7BE8"/>
    <w:rsid w:val="00625130"/>
    <w:rsid w:val="00625EE3"/>
    <w:rsid w:val="00633943"/>
    <w:rsid w:val="0064293F"/>
    <w:rsid w:val="00671EEB"/>
    <w:rsid w:val="006A0178"/>
    <w:rsid w:val="006A1F50"/>
    <w:rsid w:val="006B4894"/>
    <w:rsid w:val="006D0C29"/>
    <w:rsid w:val="00711181"/>
    <w:rsid w:val="007134D7"/>
    <w:rsid w:val="0072235D"/>
    <w:rsid w:val="00735EAF"/>
    <w:rsid w:val="00753B6F"/>
    <w:rsid w:val="00787B47"/>
    <w:rsid w:val="007A5F02"/>
    <w:rsid w:val="007C112D"/>
    <w:rsid w:val="007C2176"/>
    <w:rsid w:val="007C2286"/>
    <w:rsid w:val="007D49AB"/>
    <w:rsid w:val="00804DF9"/>
    <w:rsid w:val="008056D5"/>
    <w:rsid w:val="00812BA7"/>
    <w:rsid w:val="00861E37"/>
    <w:rsid w:val="008814DF"/>
    <w:rsid w:val="0089590A"/>
    <w:rsid w:val="0089794E"/>
    <w:rsid w:val="008D6DD2"/>
    <w:rsid w:val="008E0F25"/>
    <w:rsid w:val="008E2951"/>
    <w:rsid w:val="008F2B05"/>
    <w:rsid w:val="009060D5"/>
    <w:rsid w:val="009070B3"/>
    <w:rsid w:val="009154B8"/>
    <w:rsid w:val="00917420"/>
    <w:rsid w:val="009321F9"/>
    <w:rsid w:val="0094600E"/>
    <w:rsid w:val="009461B0"/>
    <w:rsid w:val="00954B14"/>
    <w:rsid w:val="00966DD7"/>
    <w:rsid w:val="0097632C"/>
    <w:rsid w:val="009A0C80"/>
    <w:rsid w:val="009C0D09"/>
    <w:rsid w:val="009C52D0"/>
    <w:rsid w:val="009E6CB8"/>
    <w:rsid w:val="00A54611"/>
    <w:rsid w:val="00A564B6"/>
    <w:rsid w:val="00A623EC"/>
    <w:rsid w:val="00A7358F"/>
    <w:rsid w:val="00A7632A"/>
    <w:rsid w:val="00AC7BF9"/>
    <w:rsid w:val="00AD5938"/>
    <w:rsid w:val="00B2202A"/>
    <w:rsid w:val="00B74BC0"/>
    <w:rsid w:val="00B86A86"/>
    <w:rsid w:val="00B949E3"/>
    <w:rsid w:val="00BB02C1"/>
    <w:rsid w:val="00BC74BA"/>
    <w:rsid w:val="00C0332F"/>
    <w:rsid w:val="00C24859"/>
    <w:rsid w:val="00C344D0"/>
    <w:rsid w:val="00C54980"/>
    <w:rsid w:val="00C56349"/>
    <w:rsid w:val="00C6341B"/>
    <w:rsid w:val="00C93B6D"/>
    <w:rsid w:val="00C96AF3"/>
    <w:rsid w:val="00CA1A0B"/>
    <w:rsid w:val="00CA22D0"/>
    <w:rsid w:val="00CB4825"/>
    <w:rsid w:val="00CB69B9"/>
    <w:rsid w:val="00CC1E02"/>
    <w:rsid w:val="00CD6FBC"/>
    <w:rsid w:val="00CE562F"/>
    <w:rsid w:val="00D14F14"/>
    <w:rsid w:val="00D207B3"/>
    <w:rsid w:val="00D23BFB"/>
    <w:rsid w:val="00D24D83"/>
    <w:rsid w:val="00D52AAD"/>
    <w:rsid w:val="00D52D1B"/>
    <w:rsid w:val="00D56B48"/>
    <w:rsid w:val="00D91B47"/>
    <w:rsid w:val="00DA0C3D"/>
    <w:rsid w:val="00DC22BE"/>
    <w:rsid w:val="00DC333E"/>
    <w:rsid w:val="00DD27BA"/>
    <w:rsid w:val="00E10BDB"/>
    <w:rsid w:val="00E21E0B"/>
    <w:rsid w:val="00E51F25"/>
    <w:rsid w:val="00E565A4"/>
    <w:rsid w:val="00E84766"/>
    <w:rsid w:val="00E8481C"/>
    <w:rsid w:val="00E93851"/>
    <w:rsid w:val="00E96858"/>
    <w:rsid w:val="00EB01C9"/>
    <w:rsid w:val="00EB10FD"/>
    <w:rsid w:val="00EC3355"/>
    <w:rsid w:val="00ED1C1D"/>
    <w:rsid w:val="00ED2655"/>
    <w:rsid w:val="00ED3495"/>
    <w:rsid w:val="00EE2BA2"/>
    <w:rsid w:val="00EF3850"/>
    <w:rsid w:val="00F10FA3"/>
    <w:rsid w:val="00F15340"/>
    <w:rsid w:val="00F42298"/>
    <w:rsid w:val="00F43EFB"/>
    <w:rsid w:val="00F507AD"/>
    <w:rsid w:val="00F622E5"/>
    <w:rsid w:val="00F749D2"/>
    <w:rsid w:val="00F77F13"/>
    <w:rsid w:val="00F81ED0"/>
    <w:rsid w:val="00FB1FB2"/>
    <w:rsid w:val="00FB3BA1"/>
    <w:rsid w:val="00FD103E"/>
    <w:rsid w:val="00F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32A"/>
  </w:style>
  <w:style w:type="paragraph" w:styleId="Nagwek1">
    <w:name w:val="heading 1"/>
    <w:basedOn w:val="Normalny"/>
    <w:next w:val="Normalny"/>
    <w:link w:val="Nagwek1Znak"/>
    <w:uiPriority w:val="9"/>
    <w:qFormat/>
    <w:rsid w:val="002F679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B51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B0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81B99"/>
    <w:pPr>
      <w:ind w:left="720"/>
      <w:contextualSpacing/>
    </w:pPr>
  </w:style>
  <w:style w:type="paragraph" w:customStyle="1" w:styleId="Default">
    <w:name w:val="Default"/>
    <w:rsid w:val="00735EA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he-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8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8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8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8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1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C217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B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F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6B4894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8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B4894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111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1181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F5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7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6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2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0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0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muzeum.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6411-22BE-432B-BB80-0C3984B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2986</Words>
  <Characters>17920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anitakronenberger</dc:creator>
  <cp:keywords/>
  <dc:description/>
  <cp:lastModifiedBy>jkurzeja</cp:lastModifiedBy>
  <cp:revision>7</cp:revision>
  <cp:lastPrinted>2024-09-09T09:37:00Z</cp:lastPrinted>
  <dcterms:created xsi:type="dcterms:W3CDTF">2024-09-09T10:06:00Z</dcterms:created>
  <dcterms:modified xsi:type="dcterms:W3CDTF">2024-09-10T08:54:00Z</dcterms:modified>
  <cp:category/>
</cp:coreProperties>
</file>